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EE2" w:rsidRPr="00A66920" w:rsidRDefault="004F6A86" w:rsidP="00862438">
      <w:pPr>
        <w:adjustRightInd w:val="0"/>
        <w:snapToGrid w:val="0"/>
        <w:spacing w:before="240"/>
        <w:jc w:val="center"/>
        <w:rPr>
          <w:rFonts w:eastAsia="方正仿宋简体" w:cs="宋体"/>
          <w:kern w:val="0"/>
        </w:rPr>
      </w:pPr>
      <w:r>
        <w:rPr>
          <w:rFonts w:eastAsia="方正小标宋简体" w:hint="eastAsia"/>
          <w:b/>
          <w:sz w:val="40"/>
          <w:szCs w:val="44"/>
        </w:rPr>
        <w:t>关于邀请参加</w:t>
      </w:r>
      <w:r>
        <w:rPr>
          <w:rFonts w:eastAsia="方正小标宋简体"/>
          <w:b/>
          <w:sz w:val="40"/>
          <w:szCs w:val="44"/>
        </w:rPr>
        <w:t>2020</w:t>
      </w:r>
      <w:r>
        <w:rPr>
          <w:rFonts w:eastAsia="方正小标宋简体" w:hint="eastAsia"/>
          <w:b/>
          <w:sz w:val="40"/>
          <w:szCs w:val="44"/>
        </w:rPr>
        <w:t>年</w:t>
      </w:r>
      <w:r w:rsidRPr="00A66920">
        <w:rPr>
          <w:rFonts w:eastAsia="方正小标宋简体" w:hint="eastAsia"/>
          <w:b/>
          <w:sz w:val="40"/>
          <w:szCs w:val="44"/>
        </w:rPr>
        <w:t>国家级检验检测机构能力验证计划“</w:t>
      </w:r>
      <w:r w:rsidR="00A66920" w:rsidRPr="00A66920">
        <w:rPr>
          <w:rFonts w:ascii="微软雅黑" w:eastAsia="微软雅黑" w:hAnsi="微软雅黑" w:cs="微软雅黑" w:hint="eastAsia"/>
          <w:b/>
          <w:sz w:val="40"/>
          <w:szCs w:val="44"/>
        </w:rPr>
        <w:t>电气产品绕组温升测试</w:t>
      </w:r>
      <w:r w:rsidRPr="00A66920">
        <w:rPr>
          <w:rFonts w:eastAsia="方正小标宋简体" w:hint="eastAsia"/>
          <w:b/>
          <w:sz w:val="40"/>
          <w:szCs w:val="44"/>
        </w:rPr>
        <w:t>”的通知</w:t>
      </w:r>
    </w:p>
    <w:p w:rsidR="004E7EE2" w:rsidRDefault="004E7EE2">
      <w:pPr>
        <w:rPr>
          <w:rFonts w:eastAsia="仿宋_GB2312"/>
          <w:sz w:val="32"/>
          <w:szCs w:val="32"/>
        </w:rPr>
      </w:pPr>
    </w:p>
    <w:p w:rsidR="004E7EE2" w:rsidRPr="00862438" w:rsidRDefault="004F6A86" w:rsidP="00862438">
      <w:pPr>
        <w:adjustRightInd w:val="0"/>
        <w:snapToGrid w:val="0"/>
        <w:spacing w:line="360" w:lineRule="auto"/>
        <w:rPr>
          <w:rFonts w:eastAsia="仿宋_GB2312"/>
          <w:b/>
          <w:sz w:val="30"/>
          <w:szCs w:val="30"/>
        </w:rPr>
      </w:pPr>
      <w:r w:rsidRPr="00862438">
        <w:rPr>
          <w:rFonts w:eastAsia="仿宋_GB2312" w:hint="eastAsia"/>
          <w:b/>
          <w:sz w:val="30"/>
          <w:szCs w:val="30"/>
        </w:rPr>
        <w:t>各有关检验检测机构：</w:t>
      </w:r>
      <w:bookmarkStart w:id="0" w:name="_GoBack"/>
      <w:bookmarkEnd w:id="0"/>
    </w:p>
    <w:p w:rsidR="004E7EE2" w:rsidRPr="00862438" w:rsidRDefault="004F6A86" w:rsidP="00862438">
      <w:pPr>
        <w:adjustRightInd w:val="0"/>
        <w:snapToGrid w:val="0"/>
        <w:spacing w:line="360" w:lineRule="auto"/>
        <w:ind w:firstLineChars="200" w:firstLine="600"/>
        <w:rPr>
          <w:rFonts w:eastAsia="仿宋_GB2312"/>
          <w:sz w:val="30"/>
          <w:szCs w:val="30"/>
        </w:rPr>
      </w:pPr>
      <w:r w:rsidRPr="00862438">
        <w:rPr>
          <w:rFonts w:eastAsia="仿宋_GB2312" w:hint="eastAsia"/>
          <w:sz w:val="30"/>
          <w:szCs w:val="30"/>
        </w:rPr>
        <w:t>根据《市场监管总局办公厅关于开展</w:t>
      </w:r>
      <w:r w:rsidRPr="00862438">
        <w:rPr>
          <w:rFonts w:eastAsia="仿宋_GB2312" w:hint="eastAsia"/>
          <w:sz w:val="30"/>
          <w:szCs w:val="30"/>
        </w:rPr>
        <w:t>2020</w:t>
      </w:r>
      <w:r w:rsidRPr="00862438">
        <w:rPr>
          <w:rFonts w:eastAsia="仿宋_GB2312" w:hint="eastAsia"/>
          <w:sz w:val="30"/>
          <w:szCs w:val="30"/>
        </w:rPr>
        <w:t>年国家级检验检测机构能力验证工作的通知》（</w:t>
      </w:r>
      <w:proofErr w:type="gramStart"/>
      <w:r w:rsidRPr="00862438">
        <w:rPr>
          <w:rFonts w:eastAsia="仿宋_GB2312" w:hint="eastAsia"/>
          <w:sz w:val="30"/>
          <w:szCs w:val="30"/>
        </w:rPr>
        <w:t>市监检测</w:t>
      </w:r>
      <w:proofErr w:type="gramEnd"/>
      <w:r w:rsidRPr="00862438">
        <w:rPr>
          <w:rFonts w:eastAsia="仿宋_GB2312" w:cs="仿宋_GB2312" w:hint="eastAsia"/>
          <w:sz w:val="30"/>
          <w:szCs w:val="30"/>
        </w:rPr>
        <w:t>〔</w:t>
      </w:r>
      <w:r w:rsidRPr="00862438">
        <w:rPr>
          <w:rFonts w:eastAsia="仿宋_GB2312"/>
          <w:sz w:val="30"/>
          <w:szCs w:val="30"/>
        </w:rPr>
        <w:t>2020</w:t>
      </w:r>
      <w:r w:rsidRPr="00862438">
        <w:rPr>
          <w:rFonts w:eastAsia="仿宋_GB2312" w:cs="仿宋_GB2312" w:hint="eastAsia"/>
          <w:sz w:val="30"/>
          <w:szCs w:val="30"/>
        </w:rPr>
        <w:t>〕</w:t>
      </w:r>
      <w:r w:rsidRPr="00862438">
        <w:rPr>
          <w:rFonts w:eastAsia="仿宋_GB2312"/>
          <w:sz w:val="30"/>
          <w:szCs w:val="30"/>
        </w:rPr>
        <w:t>26</w:t>
      </w:r>
      <w:r w:rsidRPr="00862438">
        <w:rPr>
          <w:rFonts w:eastAsia="仿宋_GB2312" w:hint="eastAsia"/>
          <w:sz w:val="30"/>
          <w:szCs w:val="30"/>
        </w:rPr>
        <w:t>号，以下简称《通知》）要求，</w:t>
      </w:r>
      <w:r w:rsidR="009B6E41" w:rsidRPr="00862438">
        <w:rPr>
          <w:rFonts w:eastAsia="仿宋_GB2312" w:hint="eastAsia"/>
          <w:sz w:val="30"/>
          <w:szCs w:val="30"/>
        </w:rPr>
        <w:t>上海电器设备检测所有限公司</w:t>
      </w:r>
      <w:r w:rsidRPr="00862438">
        <w:rPr>
          <w:rFonts w:eastAsia="仿宋_GB2312" w:hint="eastAsia"/>
          <w:sz w:val="30"/>
          <w:szCs w:val="30"/>
        </w:rPr>
        <w:t>承担“</w:t>
      </w:r>
      <w:r w:rsidR="00FA6776" w:rsidRPr="00862438">
        <w:rPr>
          <w:rFonts w:eastAsia="仿宋_GB2312" w:hint="eastAsia"/>
          <w:sz w:val="30"/>
          <w:szCs w:val="30"/>
        </w:rPr>
        <w:t>电气产品绕组温升测试</w:t>
      </w:r>
      <w:r w:rsidRPr="00862438">
        <w:rPr>
          <w:rFonts w:eastAsia="仿宋_GB2312" w:hint="eastAsia"/>
          <w:sz w:val="30"/>
          <w:szCs w:val="30"/>
        </w:rPr>
        <w:t>”（项目编号：</w:t>
      </w:r>
      <w:r w:rsidR="00FA6776" w:rsidRPr="00862438">
        <w:rPr>
          <w:rFonts w:eastAsia="仿宋_GB2312"/>
          <w:sz w:val="30"/>
          <w:szCs w:val="30"/>
        </w:rPr>
        <w:t>CNCA-20-19</w:t>
      </w:r>
      <w:r w:rsidRPr="00862438">
        <w:rPr>
          <w:rFonts w:eastAsia="仿宋_GB2312" w:hint="eastAsia"/>
          <w:sz w:val="30"/>
          <w:szCs w:val="30"/>
        </w:rPr>
        <w:t>）能力验证项目的具体实施工作。现将有关事项通知如下：</w:t>
      </w:r>
    </w:p>
    <w:p w:rsidR="004E7EE2" w:rsidRPr="00862438" w:rsidRDefault="004F6A86" w:rsidP="00862438">
      <w:pPr>
        <w:adjustRightInd w:val="0"/>
        <w:snapToGrid w:val="0"/>
        <w:spacing w:line="360" w:lineRule="auto"/>
        <w:rPr>
          <w:rFonts w:eastAsia="仿宋_GB2312"/>
          <w:b/>
          <w:sz w:val="30"/>
          <w:szCs w:val="30"/>
        </w:rPr>
      </w:pPr>
      <w:r w:rsidRPr="00862438">
        <w:rPr>
          <w:rFonts w:eastAsia="仿宋_GB2312" w:hint="eastAsia"/>
          <w:b/>
          <w:sz w:val="30"/>
          <w:szCs w:val="30"/>
        </w:rPr>
        <w:t>一、</w:t>
      </w:r>
      <w:r w:rsidRPr="00862438">
        <w:rPr>
          <w:rFonts w:eastAsia="仿宋_GB2312"/>
          <w:b/>
          <w:sz w:val="30"/>
          <w:szCs w:val="30"/>
        </w:rPr>
        <w:t>检测项目</w:t>
      </w:r>
      <w:r w:rsidRPr="00862438">
        <w:rPr>
          <w:rFonts w:eastAsia="仿宋_GB2312" w:hint="eastAsia"/>
          <w:b/>
          <w:sz w:val="30"/>
          <w:szCs w:val="30"/>
        </w:rPr>
        <w:t>及</w:t>
      </w:r>
      <w:r w:rsidRPr="00862438">
        <w:rPr>
          <w:rFonts w:eastAsia="仿宋_GB2312"/>
          <w:b/>
          <w:sz w:val="30"/>
          <w:szCs w:val="30"/>
        </w:rPr>
        <w:t>依据标准</w:t>
      </w:r>
    </w:p>
    <w:p w:rsidR="00534D0C" w:rsidRDefault="00534D0C" w:rsidP="00862438">
      <w:pPr>
        <w:adjustRightInd w:val="0"/>
        <w:snapToGrid w:val="0"/>
        <w:spacing w:line="360" w:lineRule="auto"/>
        <w:ind w:firstLineChars="200" w:firstLine="600"/>
        <w:rPr>
          <w:rFonts w:eastAsia="仿宋_GB2312"/>
          <w:sz w:val="30"/>
          <w:szCs w:val="30"/>
        </w:rPr>
      </w:pPr>
      <w:r>
        <w:rPr>
          <w:rFonts w:eastAsia="仿宋_GB2312" w:hint="eastAsia"/>
          <w:sz w:val="30"/>
          <w:szCs w:val="30"/>
        </w:rPr>
        <w:t>样品名称：特制温升测试盒</w:t>
      </w:r>
    </w:p>
    <w:p w:rsidR="004E7EE2" w:rsidRPr="00862438" w:rsidRDefault="004F6A86" w:rsidP="00862438">
      <w:pPr>
        <w:adjustRightInd w:val="0"/>
        <w:snapToGrid w:val="0"/>
        <w:spacing w:line="360" w:lineRule="auto"/>
        <w:ind w:firstLineChars="200" w:firstLine="600"/>
        <w:rPr>
          <w:rFonts w:eastAsia="仿宋_GB2312"/>
          <w:sz w:val="30"/>
          <w:szCs w:val="30"/>
        </w:rPr>
      </w:pPr>
      <w:r w:rsidRPr="00862438">
        <w:rPr>
          <w:rFonts w:eastAsia="仿宋_GB2312"/>
          <w:sz w:val="30"/>
          <w:szCs w:val="30"/>
        </w:rPr>
        <w:t>检测项目</w:t>
      </w:r>
      <w:r w:rsidR="00FA6776" w:rsidRPr="00862438">
        <w:rPr>
          <w:rFonts w:eastAsia="仿宋_GB2312" w:hint="eastAsia"/>
          <w:sz w:val="30"/>
          <w:szCs w:val="30"/>
        </w:rPr>
        <w:t>：绕组温升</w:t>
      </w:r>
    </w:p>
    <w:p w:rsidR="008A2D0B" w:rsidRPr="00862438" w:rsidRDefault="004F6A86" w:rsidP="00862438">
      <w:pPr>
        <w:adjustRightInd w:val="0"/>
        <w:snapToGrid w:val="0"/>
        <w:spacing w:line="360" w:lineRule="auto"/>
        <w:ind w:firstLineChars="200" w:firstLine="600"/>
        <w:rPr>
          <w:rFonts w:eastAsia="仿宋_GB2312"/>
          <w:sz w:val="30"/>
          <w:szCs w:val="30"/>
        </w:rPr>
      </w:pPr>
      <w:r w:rsidRPr="00862438">
        <w:rPr>
          <w:rFonts w:eastAsia="仿宋_GB2312"/>
          <w:sz w:val="30"/>
          <w:szCs w:val="30"/>
        </w:rPr>
        <w:t>依据标准</w:t>
      </w:r>
      <w:r w:rsidRPr="00862438">
        <w:rPr>
          <w:rFonts w:eastAsia="仿宋_GB2312" w:hint="eastAsia"/>
          <w:sz w:val="30"/>
          <w:szCs w:val="30"/>
        </w:rPr>
        <w:t>：</w:t>
      </w:r>
    </w:p>
    <w:p w:rsidR="003C72FB" w:rsidRPr="00862438" w:rsidRDefault="008A2D0B" w:rsidP="00862438">
      <w:pPr>
        <w:adjustRightInd w:val="0"/>
        <w:snapToGrid w:val="0"/>
        <w:spacing w:line="360" w:lineRule="auto"/>
        <w:ind w:firstLineChars="200" w:firstLine="600"/>
        <w:rPr>
          <w:rFonts w:eastAsia="仿宋_GB2312"/>
          <w:sz w:val="30"/>
          <w:szCs w:val="30"/>
        </w:rPr>
      </w:pPr>
      <w:r w:rsidRPr="00862438">
        <w:rPr>
          <w:rFonts w:eastAsia="仿宋_GB2312"/>
          <w:sz w:val="30"/>
          <w:szCs w:val="30"/>
        </w:rPr>
        <w:t>1</w:t>
      </w:r>
      <w:r w:rsidRPr="00862438">
        <w:rPr>
          <w:rFonts w:eastAsia="仿宋_GB2312" w:hint="eastAsia"/>
          <w:sz w:val="30"/>
          <w:szCs w:val="30"/>
        </w:rPr>
        <w:t>）</w:t>
      </w:r>
      <w:r w:rsidR="003C72FB" w:rsidRPr="00862438">
        <w:rPr>
          <w:rFonts w:eastAsia="仿宋_GB2312"/>
          <w:sz w:val="30"/>
          <w:szCs w:val="30"/>
        </w:rPr>
        <w:t>GB/T 12350-2009</w:t>
      </w:r>
      <w:r w:rsidR="003C72FB" w:rsidRPr="00862438">
        <w:rPr>
          <w:rFonts w:eastAsia="仿宋_GB2312" w:hint="eastAsia"/>
          <w:sz w:val="30"/>
          <w:szCs w:val="30"/>
        </w:rPr>
        <w:t>《小功率电动机的安全要求》</w:t>
      </w:r>
      <w:r w:rsidR="0038241E" w:rsidRPr="00862438">
        <w:rPr>
          <w:rFonts w:eastAsia="仿宋_GB2312" w:hint="eastAsia"/>
          <w:sz w:val="30"/>
          <w:szCs w:val="30"/>
        </w:rPr>
        <w:t>；</w:t>
      </w:r>
    </w:p>
    <w:p w:rsidR="004E7EE2" w:rsidRPr="00862438" w:rsidRDefault="008A2D0B" w:rsidP="00862438">
      <w:pPr>
        <w:adjustRightInd w:val="0"/>
        <w:snapToGrid w:val="0"/>
        <w:spacing w:line="360" w:lineRule="auto"/>
        <w:ind w:firstLineChars="200" w:firstLine="600"/>
        <w:rPr>
          <w:rFonts w:eastAsia="仿宋_GB2312"/>
          <w:sz w:val="30"/>
          <w:szCs w:val="30"/>
        </w:rPr>
      </w:pPr>
      <w:r w:rsidRPr="00862438">
        <w:rPr>
          <w:rFonts w:eastAsia="仿宋_GB2312"/>
          <w:sz w:val="30"/>
          <w:szCs w:val="30"/>
        </w:rPr>
        <w:t>2</w:t>
      </w:r>
      <w:r w:rsidRPr="00862438">
        <w:rPr>
          <w:rFonts w:eastAsia="仿宋_GB2312" w:hint="eastAsia"/>
          <w:sz w:val="30"/>
          <w:szCs w:val="30"/>
        </w:rPr>
        <w:t>）</w:t>
      </w:r>
      <w:r w:rsidR="003C72FB" w:rsidRPr="00862438">
        <w:rPr>
          <w:rFonts w:eastAsia="仿宋_GB2312"/>
          <w:sz w:val="30"/>
          <w:szCs w:val="30"/>
        </w:rPr>
        <w:t>GB/T 14711-2013</w:t>
      </w:r>
      <w:r w:rsidR="003C72FB" w:rsidRPr="00862438">
        <w:rPr>
          <w:rFonts w:eastAsia="仿宋_GB2312" w:hint="eastAsia"/>
          <w:sz w:val="30"/>
          <w:szCs w:val="30"/>
        </w:rPr>
        <w:t>《中小型旋转电机通用安全要求》</w:t>
      </w:r>
      <w:r w:rsidR="0038241E" w:rsidRPr="00862438">
        <w:rPr>
          <w:rFonts w:eastAsia="仿宋_GB2312" w:hint="eastAsia"/>
          <w:sz w:val="30"/>
          <w:szCs w:val="30"/>
        </w:rPr>
        <w:t>；</w:t>
      </w:r>
    </w:p>
    <w:p w:rsidR="003C72FB" w:rsidRPr="00862438" w:rsidRDefault="008A2D0B" w:rsidP="00862438">
      <w:pPr>
        <w:adjustRightInd w:val="0"/>
        <w:snapToGrid w:val="0"/>
        <w:spacing w:line="360" w:lineRule="auto"/>
        <w:ind w:firstLineChars="200" w:firstLine="600"/>
        <w:rPr>
          <w:rFonts w:eastAsia="仿宋_GB2312"/>
          <w:sz w:val="30"/>
          <w:szCs w:val="30"/>
        </w:rPr>
      </w:pPr>
      <w:r w:rsidRPr="00862438">
        <w:rPr>
          <w:rFonts w:eastAsia="仿宋_GB2312"/>
          <w:sz w:val="30"/>
          <w:szCs w:val="30"/>
        </w:rPr>
        <w:t>3</w:t>
      </w:r>
      <w:r w:rsidRPr="00862438">
        <w:rPr>
          <w:rFonts w:eastAsia="仿宋_GB2312" w:hint="eastAsia"/>
          <w:sz w:val="30"/>
          <w:szCs w:val="30"/>
        </w:rPr>
        <w:t>）</w:t>
      </w:r>
      <w:r w:rsidR="003C72FB" w:rsidRPr="00862438">
        <w:rPr>
          <w:rFonts w:eastAsia="仿宋_GB2312"/>
          <w:sz w:val="30"/>
          <w:szCs w:val="30"/>
        </w:rPr>
        <w:t>GB 4706.1-2005</w:t>
      </w:r>
      <w:r w:rsidR="003C72FB" w:rsidRPr="00862438">
        <w:rPr>
          <w:rFonts w:eastAsia="仿宋_GB2312" w:hint="eastAsia"/>
          <w:sz w:val="30"/>
          <w:szCs w:val="30"/>
        </w:rPr>
        <w:t>《家用和类似用途电器的安全</w:t>
      </w:r>
      <w:r w:rsidR="003C72FB" w:rsidRPr="00862438">
        <w:rPr>
          <w:rFonts w:eastAsia="仿宋_GB2312" w:hint="eastAsia"/>
          <w:sz w:val="30"/>
          <w:szCs w:val="30"/>
        </w:rPr>
        <w:t xml:space="preserve"> </w:t>
      </w:r>
      <w:r w:rsidR="003C72FB" w:rsidRPr="00862438">
        <w:rPr>
          <w:rFonts w:eastAsia="仿宋_GB2312" w:hint="eastAsia"/>
          <w:sz w:val="30"/>
          <w:szCs w:val="30"/>
        </w:rPr>
        <w:t>第</w:t>
      </w:r>
      <w:r w:rsidR="003C72FB" w:rsidRPr="00862438">
        <w:rPr>
          <w:rFonts w:eastAsia="仿宋_GB2312" w:hint="eastAsia"/>
          <w:sz w:val="30"/>
          <w:szCs w:val="30"/>
        </w:rPr>
        <w:t>1</w:t>
      </w:r>
      <w:r w:rsidR="003C72FB" w:rsidRPr="00862438">
        <w:rPr>
          <w:rFonts w:eastAsia="仿宋_GB2312" w:hint="eastAsia"/>
          <w:sz w:val="30"/>
          <w:szCs w:val="30"/>
        </w:rPr>
        <w:t>部分</w:t>
      </w:r>
      <w:r w:rsidR="003C72FB" w:rsidRPr="00862438">
        <w:rPr>
          <w:rFonts w:eastAsia="仿宋_GB2312" w:hint="eastAsia"/>
          <w:sz w:val="30"/>
          <w:szCs w:val="30"/>
        </w:rPr>
        <w:t>:</w:t>
      </w:r>
      <w:r w:rsidR="003C72FB" w:rsidRPr="00862438">
        <w:rPr>
          <w:rFonts w:eastAsia="仿宋_GB2312" w:hint="eastAsia"/>
          <w:sz w:val="30"/>
          <w:szCs w:val="30"/>
        </w:rPr>
        <w:t>通用要求》</w:t>
      </w:r>
      <w:r w:rsidR="0038241E" w:rsidRPr="00862438">
        <w:rPr>
          <w:rFonts w:eastAsia="仿宋_GB2312" w:hint="eastAsia"/>
          <w:sz w:val="30"/>
          <w:szCs w:val="30"/>
        </w:rPr>
        <w:t>；</w:t>
      </w:r>
    </w:p>
    <w:p w:rsidR="004E7EE2" w:rsidRPr="00862438" w:rsidRDefault="008A2D0B" w:rsidP="00862438">
      <w:pPr>
        <w:adjustRightInd w:val="0"/>
        <w:snapToGrid w:val="0"/>
        <w:spacing w:line="360" w:lineRule="auto"/>
        <w:ind w:firstLineChars="200" w:firstLine="600"/>
        <w:rPr>
          <w:rFonts w:eastAsia="仿宋_GB2312"/>
          <w:sz w:val="30"/>
          <w:szCs w:val="30"/>
        </w:rPr>
      </w:pPr>
      <w:r w:rsidRPr="00862438">
        <w:rPr>
          <w:rFonts w:eastAsia="仿宋_GB2312"/>
          <w:sz w:val="30"/>
          <w:szCs w:val="30"/>
        </w:rPr>
        <w:t>4</w:t>
      </w:r>
      <w:r w:rsidRPr="00862438">
        <w:rPr>
          <w:rFonts w:eastAsia="仿宋_GB2312" w:hint="eastAsia"/>
          <w:sz w:val="30"/>
          <w:szCs w:val="30"/>
        </w:rPr>
        <w:t>）</w:t>
      </w:r>
      <w:r w:rsidR="00FA6776" w:rsidRPr="00862438">
        <w:rPr>
          <w:rFonts w:eastAsia="仿宋_GB2312"/>
          <w:sz w:val="30"/>
          <w:szCs w:val="30"/>
        </w:rPr>
        <w:t>GB/T</w:t>
      </w:r>
      <w:r w:rsidRPr="00862438">
        <w:rPr>
          <w:rFonts w:eastAsia="仿宋_GB2312"/>
          <w:sz w:val="30"/>
          <w:szCs w:val="30"/>
        </w:rPr>
        <w:t xml:space="preserve"> </w:t>
      </w:r>
      <w:r w:rsidR="00FA6776" w:rsidRPr="00862438">
        <w:rPr>
          <w:rFonts w:eastAsia="仿宋_GB2312"/>
          <w:sz w:val="30"/>
          <w:szCs w:val="30"/>
        </w:rPr>
        <w:t>3883.1-2014</w:t>
      </w:r>
      <w:r w:rsidR="004F6A86" w:rsidRPr="00862438">
        <w:rPr>
          <w:rFonts w:eastAsia="仿宋_GB2312" w:hint="eastAsia"/>
          <w:sz w:val="30"/>
          <w:szCs w:val="30"/>
        </w:rPr>
        <w:t>《</w:t>
      </w:r>
      <w:r w:rsidR="00FA6776" w:rsidRPr="00862438">
        <w:rPr>
          <w:rFonts w:eastAsia="仿宋_GB2312" w:hint="eastAsia"/>
          <w:sz w:val="30"/>
          <w:szCs w:val="30"/>
        </w:rPr>
        <w:t>手持式、可移式电动工具和园林工具的安全</w:t>
      </w:r>
      <w:r w:rsidR="00FA6776" w:rsidRPr="00862438">
        <w:rPr>
          <w:rFonts w:eastAsia="仿宋_GB2312" w:hint="eastAsia"/>
          <w:sz w:val="30"/>
          <w:szCs w:val="30"/>
        </w:rPr>
        <w:t xml:space="preserve"> </w:t>
      </w:r>
      <w:r w:rsidR="00FA6776" w:rsidRPr="00862438">
        <w:rPr>
          <w:rFonts w:eastAsia="仿宋_GB2312" w:hint="eastAsia"/>
          <w:sz w:val="30"/>
          <w:szCs w:val="30"/>
        </w:rPr>
        <w:t>第</w:t>
      </w:r>
      <w:r w:rsidR="00FA6776" w:rsidRPr="00862438">
        <w:rPr>
          <w:rFonts w:eastAsia="仿宋_GB2312" w:hint="eastAsia"/>
          <w:sz w:val="30"/>
          <w:szCs w:val="30"/>
        </w:rPr>
        <w:t>1</w:t>
      </w:r>
      <w:r w:rsidR="00FA6776" w:rsidRPr="00862438">
        <w:rPr>
          <w:rFonts w:eastAsia="仿宋_GB2312" w:hint="eastAsia"/>
          <w:sz w:val="30"/>
          <w:szCs w:val="30"/>
        </w:rPr>
        <w:t>部分：通用要求</w:t>
      </w:r>
      <w:r w:rsidR="004F6A86" w:rsidRPr="00862438">
        <w:rPr>
          <w:rFonts w:eastAsia="仿宋_GB2312" w:hint="eastAsia"/>
          <w:sz w:val="30"/>
          <w:szCs w:val="30"/>
        </w:rPr>
        <w:t>》</w:t>
      </w:r>
      <w:r w:rsidR="0038241E" w:rsidRPr="00862438">
        <w:rPr>
          <w:rFonts w:eastAsia="仿宋_GB2312" w:hint="eastAsia"/>
          <w:sz w:val="30"/>
          <w:szCs w:val="30"/>
        </w:rPr>
        <w:t>；</w:t>
      </w:r>
    </w:p>
    <w:p w:rsidR="00862438" w:rsidRDefault="008A2D0B" w:rsidP="00862438">
      <w:pPr>
        <w:adjustRightInd w:val="0"/>
        <w:snapToGrid w:val="0"/>
        <w:spacing w:line="360" w:lineRule="auto"/>
        <w:ind w:firstLineChars="200" w:firstLine="600"/>
        <w:rPr>
          <w:rFonts w:eastAsia="仿宋_GB2312"/>
          <w:sz w:val="30"/>
          <w:szCs w:val="30"/>
        </w:rPr>
      </w:pPr>
      <w:r w:rsidRPr="00862438">
        <w:rPr>
          <w:rFonts w:eastAsia="仿宋_GB2312"/>
          <w:sz w:val="30"/>
          <w:szCs w:val="30"/>
        </w:rPr>
        <w:t>5</w:t>
      </w:r>
      <w:r w:rsidRPr="00862438">
        <w:rPr>
          <w:rFonts w:eastAsia="仿宋_GB2312" w:hint="eastAsia"/>
          <w:sz w:val="30"/>
          <w:szCs w:val="30"/>
        </w:rPr>
        <w:t>）</w:t>
      </w:r>
      <w:r w:rsidR="00FA6776" w:rsidRPr="00862438">
        <w:rPr>
          <w:rFonts w:eastAsia="仿宋_GB2312"/>
          <w:sz w:val="30"/>
          <w:szCs w:val="30"/>
        </w:rPr>
        <w:t>GB/T 19212.1-2016</w:t>
      </w:r>
      <w:r w:rsidR="00FA6776" w:rsidRPr="00862438">
        <w:rPr>
          <w:rFonts w:eastAsia="仿宋_GB2312" w:hint="eastAsia"/>
          <w:sz w:val="30"/>
          <w:szCs w:val="30"/>
        </w:rPr>
        <w:t>《变压器、电抗器、电源装置及其组合的安全</w:t>
      </w:r>
      <w:r w:rsidR="00FA6776" w:rsidRPr="00862438">
        <w:rPr>
          <w:rFonts w:eastAsia="仿宋_GB2312" w:hint="eastAsia"/>
          <w:sz w:val="30"/>
          <w:szCs w:val="30"/>
        </w:rPr>
        <w:t xml:space="preserve"> </w:t>
      </w:r>
      <w:r w:rsidR="00FA6776" w:rsidRPr="00862438">
        <w:rPr>
          <w:rFonts w:eastAsia="仿宋_GB2312" w:hint="eastAsia"/>
          <w:sz w:val="30"/>
          <w:szCs w:val="30"/>
        </w:rPr>
        <w:t>第</w:t>
      </w:r>
      <w:r w:rsidR="00FA6776" w:rsidRPr="00862438">
        <w:rPr>
          <w:rFonts w:eastAsia="仿宋_GB2312" w:hint="eastAsia"/>
          <w:sz w:val="30"/>
          <w:szCs w:val="30"/>
        </w:rPr>
        <w:t>1</w:t>
      </w:r>
      <w:r w:rsidR="00FA6776" w:rsidRPr="00862438">
        <w:rPr>
          <w:rFonts w:eastAsia="仿宋_GB2312" w:hint="eastAsia"/>
          <w:sz w:val="30"/>
          <w:szCs w:val="30"/>
        </w:rPr>
        <w:t>部分：通用要求和试验》</w:t>
      </w:r>
      <w:r w:rsidR="0038241E" w:rsidRPr="00862438">
        <w:rPr>
          <w:rFonts w:eastAsia="仿宋_GB2312" w:hint="eastAsia"/>
          <w:sz w:val="30"/>
          <w:szCs w:val="30"/>
        </w:rPr>
        <w:t>；</w:t>
      </w:r>
    </w:p>
    <w:p w:rsidR="00F73D90" w:rsidRPr="00862438" w:rsidRDefault="00F73D90" w:rsidP="00F73D90">
      <w:pPr>
        <w:adjustRightInd w:val="0"/>
        <w:snapToGrid w:val="0"/>
        <w:spacing w:line="360" w:lineRule="auto"/>
        <w:ind w:firstLineChars="200" w:firstLine="600"/>
        <w:rPr>
          <w:rFonts w:eastAsia="仿宋_GB2312"/>
          <w:sz w:val="30"/>
          <w:szCs w:val="30"/>
        </w:rPr>
      </w:pPr>
      <w:r w:rsidRPr="00862438">
        <w:rPr>
          <w:rFonts w:eastAsia="仿宋_GB2312"/>
          <w:sz w:val="30"/>
          <w:szCs w:val="30"/>
        </w:rPr>
        <w:t>6</w:t>
      </w:r>
      <w:r w:rsidRPr="00862438">
        <w:rPr>
          <w:rFonts w:eastAsia="仿宋_GB2312" w:hint="eastAsia"/>
          <w:sz w:val="30"/>
          <w:szCs w:val="30"/>
        </w:rPr>
        <w:t>）</w:t>
      </w:r>
      <w:r w:rsidRPr="00862438">
        <w:rPr>
          <w:rFonts w:eastAsia="仿宋_GB2312"/>
          <w:sz w:val="30"/>
          <w:szCs w:val="30"/>
        </w:rPr>
        <w:t>GB 4943.1-2011</w:t>
      </w:r>
      <w:r w:rsidRPr="00862438">
        <w:rPr>
          <w:rFonts w:eastAsia="仿宋_GB2312" w:hint="eastAsia"/>
          <w:sz w:val="30"/>
          <w:szCs w:val="30"/>
        </w:rPr>
        <w:t>《信息技术设备</w:t>
      </w:r>
      <w:r w:rsidRPr="00862438">
        <w:rPr>
          <w:rFonts w:eastAsia="仿宋_GB2312" w:hint="eastAsia"/>
          <w:sz w:val="30"/>
          <w:szCs w:val="30"/>
        </w:rPr>
        <w:t xml:space="preserve"> </w:t>
      </w:r>
      <w:r w:rsidRPr="00862438">
        <w:rPr>
          <w:rFonts w:eastAsia="仿宋_GB2312" w:hint="eastAsia"/>
          <w:sz w:val="30"/>
          <w:szCs w:val="30"/>
        </w:rPr>
        <w:t>安全</w:t>
      </w:r>
      <w:r w:rsidRPr="00862438">
        <w:rPr>
          <w:rFonts w:eastAsia="仿宋_GB2312" w:hint="eastAsia"/>
          <w:sz w:val="30"/>
          <w:szCs w:val="30"/>
        </w:rPr>
        <w:t xml:space="preserve"> </w:t>
      </w:r>
      <w:r w:rsidRPr="00862438">
        <w:rPr>
          <w:rFonts w:eastAsia="仿宋_GB2312" w:hint="eastAsia"/>
          <w:sz w:val="30"/>
          <w:szCs w:val="30"/>
        </w:rPr>
        <w:t>第</w:t>
      </w:r>
      <w:r w:rsidRPr="00862438">
        <w:rPr>
          <w:rFonts w:eastAsia="仿宋_GB2312" w:hint="eastAsia"/>
          <w:sz w:val="30"/>
          <w:szCs w:val="30"/>
        </w:rPr>
        <w:t>1</w:t>
      </w:r>
      <w:r w:rsidRPr="00862438">
        <w:rPr>
          <w:rFonts w:eastAsia="仿宋_GB2312" w:hint="eastAsia"/>
          <w:sz w:val="30"/>
          <w:szCs w:val="30"/>
        </w:rPr>
        <w:t>部分：通用要求》；</w:t>
      </w:r>
    </w:p>
    <w:p w:rsidR="00F73D90" w:rsidRPr="00F73D90" w:rsidRDefault="00F73D90" w:rsidP="00862438">
      <w:pPr>
        <w:adjustRightInd w:val="0"/>
        <w:snapToGrid w:val="0"/>
        <w:spacing w:line="360" w:lineRule="auto"/>
        <w:ind w:firstLineChars="200" w:firstLine="600"/>
        <w:rPr>
          <w:rFonts w:eastAsia="仿宋_GB2312"/>
          <w:sz w:val="30"/>
          <w:szCs w:val="30"/>
        </w:rPr>
        <w:sectPr w:rsidR="00F73D90" w:rsidRPr="00F73D90">
          <w:headerReference w:type="default" r:id="rId8"/>
          <w:footerReference w:type="default" r:id="rId9"/>
          <w:pgSz w:w="11906" w:h="16838"/>
          <w:pgMar w:top="1440" w:right="1700" w:bottom="1440" w:left="1800" w:header="851" w:footer="992" w:gutter="0"/>
          <w:cols w:space="425"/>
          <w:docGrid w:type="lines" w:linePitch="312"/>
        </w:sectPr>
      </w:pPr>
    </w:p>
    <w:p w:rsidR="00FA6776" w:rsidRPr="00862438" w:rsidRDefault="008A2D0B" w:rsidP="00862438">
      <w:pPr>
        <w:adjustRightInd w:val="0"/>
        <w:snapToGrid w:val="0"/>
        <w:spacing w:line="360" w:lineRule="auto"/>
        <w:ind w:firstLineChars="200" w:firstLine="600"/>
        <w:rPr>
          <w:rFonts w:eastAsia="仿宋_GB2312"/>
          <w:sz w:val="30"/>
          <w:szCs w:val="30"/>
        </w:rPr>
      </w:pPr>
      <w:r w:rsidRPr="00862438">
        <w:rPr>
          <w:rFonts w:eastAsia="仿宋_GB2312"/>
          <w:sz w:val="30"/>
          <w:szCs w:val="30"/>
        </w:rPr>
        <w:lastRenderedPageBreak/>
        <w:t>7</w:t>
      </w:r>
      <w:r w:rsidRPr="00862438">
        <w:rPr>
          <w:rFonts w:eastAsia="仿宋_GB2312" w:hint="eastAsia"/>
          <w:sz w:val="30"/>
          <w:szCs w:val="30"/>
        </w:rPr>
        <w:t>）</w:t>
      </w:r>
      <w:r w:rsidR="00FA6776" w:rsidRPr="00862438">
        <w:rPr>
          <w:rFonts w:eastAsia="仿宋_GB2312"/>
          <w:sz w:val="30"/>
          <w:szCs w:val="30"/>
        </w:rPr>
        <w:t>GB 8898-2011</w:t>
      </w:r>
      <w:r w:rsidR="00FA6776" w:rsidRPr="00862438">
        <w:rPr>
          <w:rFonts w:eastAsia="仿宋_GB2312" w:hint="eastAsia"/>
          <w:sz w:val="30"/>
          <w:szCs w:val="30"/>
        </w:rPr>
        <w:t>《音频、视频及类似电子设备</w:t>
      </w:r>
      <w:r w:rsidR="00FA6776" w:rsidRPr="00862438">
        <w:rPr>
          <w:rFonts w:eastAsia="仿宋_GB2312" w:hint="eastAsia"/>
          <w:sz w:val="30"/>
          <w:szCs w:val="30"/>
        </w:rPr>
        <w:t xml:space="preserve"> </w:t>
      </w:r>
      <w:r w:rsidR="00FA6776" w:rsidRPr="00862438">
        <w:rPr>
          <w:rFonts w:eastAsia="仿宋_GB2312" w:hint="eastAsia"/>
          <w:sz w:val="30"/>
          <w:szCs w:val="30"/>
        </w:rPr>
        <w:t>安全要求》</w:t>
      </w:r>
      <w:r w:rsidR="0038241E" w:rsidRPr="00862438">
        <w:rPr>
          <w:rFonts w:eastAsia="仿宋_GB2312" w:hint="eastAsia"/>
          <w:sz w:val="30"/>
          <w:szCs w:val="30"/>
        </w:rPr>
        <w:t>。</w:t>
      </w:r>
    </w:p>
    <w:p w:rsidR="004E7EE2" w:rsidRPr="00862438" w:rsidRDefault="004F6A86" w:rsidP="00862438">
      <w:pPr>
        <w:adjustRightInd w:val="0"/>
        <w:snapToGrid w:val="0"/>
        <w:spacing w:line="360" w:lineRule="auto"/>
        <w:rPr>
          <w:rFonts w:eastAsia="仿宋_GB2312"/>
          <w:b/>
          <w:sz w:val="30"/>
          <w:szCs w:val="30"/>
        </w:rPr>
      </w:pPr>
      <w:r w:rsidRPr="00862438">
        <w:rPr>
          <w:rFonts w:eastAsia="仿宋_GB2312" w:hint="eastAsia"/>
          <w:b/>
          <w:sz w:val="30"/>
          <w:szCs w:val="30"/>
        </w:rPr>
        <w:t>二、参加</w:t>
      </w:r>
      <w:r w:rsidRPr="00862438">
        <w:rPr>
          <w:rFonts w:eastAsia="仿宋_GB2312"/>
          <w:b/>
          <w:sz w:val="30"/>
          <w:szCs w:val="30"/>
        </w:rPr>
        <w:t>机构</w:t>
      </w:r>
    </w:p>
    <w:p w:rsidR="004E7EE2" w:rsidRPr="00862438" w:rsidRDefault="004F6A86" w:rsidP="00862438">
      <w:pPr>
        <w:adjustRightInd w:val="0"/>
        <w:snapToGrid w:val="0"/>
        <w:spacing w:line="360" w:lineRule="auto"/>
        <w:ind w:firstLineChars="200" w:firstLine="600"/>
        <w:rPr>
          <w:rFonts w:eastAsia="仿宋_GB2312"/>
          <w:sz w:val="30"/>
          <w:szCs w:val="30"/>
        </w:rPr>
      </w:pPr>
      <w:r w:rsidRPr="00862438">
        <w:rPr>
          <w:rFonts w:eastAsia="仿宋_GB2312" w:hint="eastAsia"/>
          <w:sz w:val="30"/>
          <w:szCs w:val="30"/>
        </w:rPr>
        <w:t>按《通知》规定，由市场监管总局（认监委）颁发检验检测机构资质认定证书，且具备相关项目（参数）检测资质的国家产品质检中心和检验检测机构应当参加本次能力验证。</w:t>
      </w:r>
    </w:p>
    <w:p w:rsidR="004E7EE2" w:rsidRPr="00862438" w:rsidRDefault="003C72FB" w:rsidP="00862438">
      <w:pPr>
        <w:adjustRightInd w:val="0"/>
        <w:snapToGrid w:val="0"/>
        <w:spacing w:line="360" w:lineRule="auto"/>
        <w:ind w:firstLineChars="200" w:firstLine="600"/>
        <w:rPr>
          <w:rFonts w:eastAsia="仿宋_GB2312"/>
          <w:sz w:val="30"/>
          <w:szCs w:val="30"/>
        </w:rPr>
      </w:pPr>
      <w:r w:rsidRPr="00862438">
        <w:rPr>
          <w:rFonts w:eastAsia="仿宋_GB2312" w:hint="eastAsia"/>
          <w:sz w:val="30"/>
          <w:szCs w:val="30"/>
        </w:rPr>
        <w:t>省级市场监管部门颁发资质认定证书的检验检测机构和其他已具备以上标准及参数检测能力的检验检测机构可以自愿参加本次能力验证。</w:t>
      </w:r>
    </w:p>
    <w:p w:rsidR="004E7EE2" w:rsidRPr="00862438" w:rsidRDefault="004F6A86" w:rsidP="00862438">
      <w:pPr>
        <w:adjustRightInd w:val="0"/>
        <w:snapToGrid w:val="0"/>
        <w:spacing w:line="360" w:lineRule="auto"/>
        <w:rPr>
          <w:rFonts w:eastAsia="仿宋_GB2312"/>
          <w:b/>
          <w:sz w:val="30"/>
          <w:szCs w:val="30"/>
        </w:rPr>
      </w:pPr>
      <w:r w:rsidRPr="00862438">
        <w:rPr>
          <w:rFonts w:eastAsia="仿宋_GB2312" w:hint="eastAsia"/>
          <w:b/>
          <w:sz w:val="30"/>
          <w:szCs w:val="30"/>
        </w:rPr>
        <w:t>三</w:t>
      </w:r>
      <w:r w:rsidRPr="00862438">
        <w:rPr>
          <w:rFonts w:eastAsia="仿宋_GB2312"/>
          <w:b/>
          <w:sz w:val="30"/>
          <w:szCs w:val="30"/>
        </w:rPr>
        <w:t>、</w:t>
      </w:r>
      <w:r w:rsidRPr="00862438">
        <w:rPr>
          <w:rFonts w:eastAsia="仿宋_GB2312" w:hint="eastAsia"/>
          <w:b/>
          <w:sz w:val="30"/>
          <w:szCs w:val="30"/>
        </w:rPr>
        <w:t>能力验证</w:t>
      </w:r>
      <w:r w:rsidRPr="00862438">
        <w:rPr>
          <w:rFonts w:eastAsia="仿宋_GB2312"/>
          <w:b/>
          <w:sz w:val="30"/>
          <w:szCs w:val="30"/>
        </w:rPr>
        <w:t>结果的</w:t>
      </w:r>
      <w:r w:rsidRPr="00862438">
        <w:rPr>
          <w:rFonts w:eastAsia="仿宋_GB2312" w:hint="eastAsia"/>
          <w:b/>
          <w:sz w:val="30"/>
          <w:szCs w:val="30"/>
        </w:rPr>
        <w:t>利用</w:t>
      </w:r>
    </w:p>
    <w:p w:rsidR="004E7EE2" w:rsidRPr="00862438" w:rsidRDefault="004F6A86" w:rsidP="00862438">
      <w:pPr>
        <w:adjustRightInd w:val="0"/>
        <w:snapToGrid w:val="0"/>
        <w:spacing w:line="360" w:lineRule="auto"/>
        <w:ind w:firstLineChars="200" w:firstLine="600"/>
        <w:rPr>
          <w:rFonts w:eastAsia="仿宋_GB2312"/>
          <w:sz w:val="30"/>
          <w:szCs w:val="30"/>
        </w:rPr>
      </w:pPr>
      <w:r w:rsidRPr="00862438">
        <w:rPr>
          <w:rFonts w:eastAsia="仿宋_GB2312" w:hint="eastAsia"/>
          <w:sz w:val="30"/>
          <w:szCs w:val="30"/>
        </w:rPr>
        <w:t>市场监管总局将汇总并发布能力验证结果。</w:t>
      </w:r>
    </w:p>
    <w:p w:rsidR="004E7EE2" w:rsidRPr="00862438" w:rsidRDefault="004F6A86" w:rsidP="00862438">
      <w:pPr>
        <w:adjustRightInd w:val="0"/>
        <w:snapToGrid w:val="0"/>
        <w:spacing w:line="360" w:lineRule="auto"/>
        <w:ind w:firstLineChars="200" w:firstLine="600"/>
        <w:rPr>
          <w:rFonts w:eastAsia="仿宋_GB2312"/>
          <w:sz w:val="30"/>
          <w:szCs w:val="30"/>
        </w:rPr>
      </w:pPr>
      <w:r w:rsidRPr="00862438">
        <w:rPr>
          <w:rFonts w:eastAsia="仿宋_GB2312" w:hint="eastAsia"/>
          <w:sz w:val="30"/>
          <w:szCs w:val="30"/>
        </w:rPr>
        <w:t>能力验证结果满意的参加者，</w:t>
      </w:r>
      <w:r w:rsidRPr="00862438">
        <w:rPr>
          <w:rFonts w:eastAsia="仿宋_GB2312" w:hint="eastAsia"/>
          <w:sz w:val="30"/>
          <w:szCs w:val="30"/>
        </w:rPr>
        <w:t>2</w:t>
      </w:r>
      <w:r w:rsidRPr="00862438">
        <w:rPr>
          <w:rFonts w:eastAsia="仿宋_GB2312" w:hint="eastAsia"/>
          <w:sz w:val="30"/>
          <w:szCs w:val="30"/>
        </w:rPr>
        <w:t>年内可免于相关项目的资质认定现场评审。鼓励其他政府部门、社会组织及其他方选择能力验证结果满意的检验检测机构提供技术服务。</w:t>
      </w:r>
    </w:p>
    <w:p w:rsidR="004E7EE2" w:rsidRPr="00862438" w:rsidRDefault="004F6A86" w:rsidP="00862438">
      <w:pPr>
        <w:adjustRightInd w:val="0"/>
        <w:snapToGrid w:val="0"/>
        <w:spacing w:line="360" w:lineRule="auto"/>
        <w:jc w:val="left"/>
        <w:rPr>
          <w:rFonts w:eastAsia="仿宋_GB2312"/>
          <w:b/>
          <w:sz w:val="30"/>
          <w:szCs w:val="30"/>
        </w:rPr>
      </w:pPr>
      <w:r w:rsidRPr="00862438">
        <w:rPr>
          <w:rFonts w:eastAsia="仿宋_GB2312" w:hint="eastAsia"/>
          <w:b/>
          <w:sz w:val="30"/>
          <w:szCs w:val="30"/>
        </w:rPr>
        <w:t>四、报名方式</w:t>
      </w:r>
    </w:p>
    <w:p w:rsidR="004E7EE2" w:rsidRPr="00862438" w:rsidRDefault="004F6A86" w:rsidP="00862438">
      <w:pPr>
        <w:adjustRightInd w:val="0"/>
        <w:snapToGrid w:val="0"/>
        <w:spacing w:line="360" w:lineRule="auto"/>
        <w:ind w:firstLineChars="200" w:firstLine="600"/>
        <w:jc w:val="left"/>
        <w:rPr>
          <w:rFonts w:eastAsia="仿宋_GB2312"/>
          <w:sz w:val="30"/>
          <w:szCs w:val="30"/>
        </w:rPr>
      </w:pPr>
      <w:r w:rsidRPr="00862438">
        <w:rPr>
          <w:rFonts w:eastAsia="仿宋_GB2312" w:hint="eastAsia"/>
          <w:sz w:val="30"/>
          <w:szCs w:val="30"/>
        </w:rPr>
        <w:t>请各有关检验检测机构于</w:t>
      </w:r>
      <w:r w:rsidRPr="00862438">
        <w:rPr>
          <w:rFonts w:eastAsia="仿宋_GB2312"/>
          <w:sz w:val="30"/>
          <w:szCs w:val="30"/>
        </w:rPr>
        <w:t>2020</w:t>
      </w:r>
      <w:r w:rsidRPr="00862438">
        <w:rPr>
          <w:rFonts w:eastAsia="仿宋_GB2312" w:hint="eastAsia"/>
          <w:sz w:val="30"/>
          <w:szCs w:val="30"/>
        </w:rPr>
        <w:t>年</w:t>
      </w:r>
      <w:r w:rsidRPr="00862438">
        <w:rPr>
          <w:rFonts w:eastAsia="仿宋_GB2312"/>
          <w:sz w:val="30"/>
          <w:szCs w:val="30"/>
        </w:rPr>
        <w:t>5</w:t>
      </w:r>
      <w:r w:rsidRPr="00862438">
        <w:rPr>
          <w:rFonts w:eastAsia="仿宋_GB2312" w:hint="eastAsia"/>
          <w:sz w:val="30"/>
          <w:szCs w:val="30"/>
        </w:rPr>
        <w:t>月</w:t>
      </w:r>
      <w:r w:rsidRPr="00862438">
        <w:rPr>
          <w:rFonts w:eastAsia="仿宋_GB2312"/>
          <w:sz w:val="30"/>
          <w:szCs w:val="30"/>
        </w:rPr>
        <w:t>31</w:t>
      </w:r>
      <w:r w:rsidRPr="00862438">
        <w:rPr>
          <w:rFonts w:eastAsia="仿宋_GB2312" w:hint="eastAsia"/>
          <w:sz w:val="30"/>
          <w:szCs w:val="30"/>
        </w:rPr>
        <w:t>日前，</w:t>
      </w:r>
      <w:r w:rsidR="002A7EB9" w:rsidRPr="00862438">
        <w:rPr>
          <w:rFonts w:eastAsia="仿宋_GB2312" w:hint="eastAsia"/>
          <w:sz w:val="30"/>
          <w:szCs w:val="30"/>
        </w:rPr>
        <w:t>填写</w:t>
      </w:r>
      <w:r w:rsidR="003C72FB" w:rsidRPr="00862438">
        <w:rPr>
          <w:rFonts w:eastAsia="仿宋_GB2312" w:hint="eastAsia"/>
          <w:sz w:val="30"/>
          <w:szCs w:val="30"/>
        </w:rPr>
        <w:t>附件</w:t>
      </w:r>
      <w:r w:rsidR="00727EB5" w:rsidRPr="00862438">
        <w:rPr>
          <w:rFonts w:eastAsia="仿宋_GB2312" w:hint="eastAsia"/>
          <w:sz w:val="30"/>
          <w:szCs w:val="30"/>
        </w:rPr>
        <w:t>《</w:t>
      </w:r>
      <w:r w:rsidR="002A7EB9" w:rsidRPr="00862438">
        <w:rPr>
          <w:rFonts w:eastAsia="仿宋_GB2312" w:hint="eastAsia"/>
          <w:sz w:val="30"/>
          <w:szCs w:val="30"/>
        </w:rPr>
        <w:t>能力验证</w:t>
      </w:r>
      <w:r w:rsidR="00727EB5" w:rsidRPr="00862438">
        <w:rPr>
          <w:rFonts w:eastAsia="仿宋_GB2312" w:hint="eastAsia"/>
          <w:sz w:val="30"/>
          <w:szCs w:val="30"/>
        </w:rPr>
        <w:t>报名表》</w:t>
      </w:r>
      <w:r w:rsidR="001B5C2C" w:rsidRPr="00862438">
        <w:rPr>
          <w:rFonts w:eastAsia="仿宋_GB2312" w:hint="eastAsia"/>
          <w:sz w:val="30"/>
          <w:szCs w:val="30"/>
        </w:rPr>
        <w:t>发送至</w:t>
      </w:r>
      <w:r w:rsidR="001B5C2C" w:rsidRPr="00862438">
        <w:rPr>
          <w:rFonts w:eastAsia="仿宋_GB2312" w:hint="eastAsia"/>
          <w:sz w:val="30"/>
          <w:szCs w:val="30"/>
        </w:rPr>
        <w:t>stiee-pt@seari.com.cn</w:t>
      </w:r>
      <w:r w:rsidRPr="00862438">
        <w:rPr>
          <w:rFonts w:eastAsia="仿宋_GB2312" w:hint="eastAsia"/>
          <w:sz w:val="30"/>
          <w:szCs w:val="30"/>
        </w:rPr>
        <w:t>进行报名。</w:t>
      </w:r>
      <w:r w:rsidR="00A745C8" w:rsidRPr="00862438">
        <w:rPr>
          <w:rFonts w:eastAsia="仿宋_GB2312" w:hint="eastAsia"/>
          <w:sz w:val="30"/>
          <w:szCs w:val="30"/>
        </w:rPr>
        <w:t>市场监管总局（认监委）颁发资质认定证书的检验检测机构应同时将资质认定证书及附表发</w:t>
      </w:r>
      <w:r w:rsidR="00A15742">
        <w:rPr>
          <w:rFonts w:eastAsia="仿宋_GB2312" w:hint="eastAsia"/>
          <w:sz w:val="30"/>
          <w:szCs w:val="30"/>
        </w:rPr>
        <w:t>送</w:t>
      </w:r>
      <w:r w:rsidR="00A745C8" w:rsidRPr="00862438">
        <w:rPr>
          <w:rFonts w:eastAsia="仿宋_GB2312" w:hint="eastAsia"/>
          <w:sz w:val="30"/>
          <w:szCs w:val="30"/>
        </w:rPr>
        <w:t>至</w:t>
      </w:r>
      <w:r w:rsidR="00A745C8" w:rsidRPr="00862438">
        <w:rPr>
          <w:rFonts w:eastAsia="仿宋_GB2312" w:hint="eastAsia"/>
          <w:sz w:val="30"/>
          <w:szCs w:val="30"/>
        </w:rPr>
        <w:t>stiee-pt@seari.com.cn</w:t>
      </w:r>
      <w:r w:rsidR="00A745C8" w:rsidRPr="00862438">
        <w:rPr>
          <w:rFonts w:eastAsia="仿宋_GB2312" w:hint="eastAsia"/>
          <w:sz w:val="30"/>
          <w:szCs w:val="30"/>
        </w:rPr>
        <w:t>。</w:t>
      </w:r>
    </w:p>
    <w:p w:rsidR="004E7EE2" w:rsidRPr="00862438" w:rsidRDefault="004F6A86" w:rsidP="00862438">
      <w:pPr>
        <w:adjustRightInd w:val="0"/>
        <w:snapToGrid w:val="0"/>
        <w:spacing w:line="360" w:lineRule="auto"/>
        <w:jc w:val="left"/>
        <w:rPr>
          <w:rFonts w:eastAsia="仿宋_GB2312"/>
          <w:b/>
          <w:sz w:val="30"/>
          <w:szCs w:val="30"/>
        </w:rPr>
      </w:pPr>
      <w:r w:rsidRPr="00862438">
        <w:rPr>
          <w:rFonts w:eastAsia="仿宋_GB2312" w:hint="eastAsia"/>
          <w:b/>
          <w:sz w:val="30"/>
          <w:szCs w:val="30"/>
        </w:rPr>
        <w:t>五</w:t>
      </w:r>
      <w:r w:rsidRPr="00862438">
        <w:rPr>
          <w:rFonts w:eastAsia="仿宋_GB2312"/>
          <w:b/>
          <w:sz w:val="30"/>
          <w:szCs w:val="30"/>
        </w:rPr>
        <w:t>、</w:t>
      </w:r>
      <w:r w:rsidRPr="00862438">
        <w:rPr>
          <w:rFonts w:eastAsia="仿宋_GB2312" w:hint="eastAsia"/>
          <w:b/>
          <w:sz w:val="30"/>
          <w:szCs w:val="30"/>
        </w:rPr>
        <w:t>能力验证费用</w:t>
      </w:r>
    </w:p>
    <w:p w:rsidR="004E7EE2" w:rsidRPr="00862438" w:rsidRDefault="004F6A86" w:rsidP="00862438">
      <w:pPr>
        <w:adjustRightInd w:val="0"/>
        <w:snapToGrid w:val="0"/>
        <w:spacing w:line="360" w:lineRule="auto"/>
        <w:ind w:firstLineChars="200" w:firstLine="600"/>
        <w:rPr>
          <w:rFonts w:eastAsia="仿宋_GB2312"/>
          <w:sz w:val="30"/>
          <w:szCs w:val="30"/>
        </w:rPr>
      </w:pPr>
      <w:r w:rsidRPr="00862438">
        <w:rPr>
          <w:rFonts w:eastAsia="仿宋_GB2312" w:hint="eastAsia"/>
          <w:sz w:val="30"/>
          <w:szCs w:val="30"/>
        </w:rPr>
        <w:t>市场监管总局（认监委）颁发检验检测机构资质认定证书且具备相关检测能力的国家产品质检中心和检验检测机构的能力验证费用由市场监管总局承担。</w:t>
      </w:r>
    </w:p>
    <w:p w:rsidR="004E7EE2" w:rsidRPr="00862438" w:rsidRDefault="004F6A86" w:rsidP="00862438">
      <w:pPr>
        <w:adjustRightInd w:val="0"/>
        <w:snapToGrid w:val="0"/>
        <w:spacing w:line="360" w:lineRule="auto"/>
        <w:ind w:firstLineChars="200" w:firstLine="600"/>
        <w:rPr>
          <w:rFonts w:eastAsia="仿宋_GB2312"/>
          <w:bCs/>
          <w:color w:val="000000"/>
          <w:sz w:val="30"/>
          <w:szCs w:val="30"/>
        </w:rPr>
      </w:pPr>
      <w:r w:rsidRPr="00862438">
        <w:rPr>
          <w:rFonts w:eastAsia="仿宋_GB2312" w:hint="eastAsia"/>
          <w:sz w:val="30"/>
          <w:szCs w:val="30"/>
        </w:rPr>
        <w:t>自愿报名参加本次能力验证的检验检测机构需支付能力验证成本费用</w:t>
      </w:r>
      <w:r w:rsidR="00E051E2" w:rsidRPr="00862438">
        <w:rPr>
          <w:rFonts w:eastAsia="仿宋_GB2312"/>
          <w:sz w:val="30"/>
          <w:szCs w:val="30"/>
        </w:rPr>
        <w:t>2</w:t>
      </w:r>
      <w:r w:rsidR="00850287" w:rsidRPr="00862438">
        <w:rPr>
          <w:rFonts w:eastAsia="仿宋_GB2312"/>
          <w:sz w:val="30"/>
          <w:szCs w:val="30"/>
        </w:rPr>
        <w:t>0</w:t>
      </w:r>
      <w:r w:rsidRPr="00862438">
        <w:rPr>
          <w:rFonts w:eastAsia="仿宋_GB2312"/>
          <w:sz w:val="30"/>
          <w:szCs w:val="30"/>
        </w:rPr>
        <w:t>00</w:t>
      </w:r>
      <w:r w:rsidRPr="00862438">
        <w:rPr>
          <w:rFonts w:eastAsia="仿宋_GB2312" w:hint="eastAsia"/>
          <w:sz w:val="30"/>
          <w:szCs w:val="30"/>
        </w:rPr>
        <w:t>元。请需要支付费用的机构，于</w:t>
      </w:r>
      <w:r w:rsidRPr="00862438">
        <w:rPr>
          <w:rFonts w:eastAsia="仿宋_GB2312" w:hint="eastAsia"/>
          <w:sz w:val="30"/>
          <w:szCs w:val="30"/>
        </w:rPr>
        <w:t>2</w:t>
      </w:r>
      <w:r w:rsidRPr="00862438">
        <w:rPr>
          <w:rFonts w:eastAsia="仿宋_GB2312"/>
          <w:sz w:val="30"/>
          <w:szCs w:val="30"/>
        </w:rPr>
        <w:t>020</w:t>
      </w:r>
      <w:r w:rsidRPr="00862438">
        <w:rPr>
          <w:rFonts w:eastAsia="仿宋_GB2312" w:hint="eastAsia"/>
          <w:sz w:val="30"/>
          <w:szCs w:val="30"/>
        </w:rPr>
        <w:t>年</w:t>
      </w:r>
      <w:r w:rsidRPr="00862438">
        <w:rPr>
          <w:rFonts w:eastAsia="仿宋_GB2312" w:hint="eastAsia"/>
          <w:sz w:val="30"/>
          <w:szCs w:val="30"/>
        </w:rPr>
        <w:t>5</w:t>
      </w:r>
      <w:r w:rsidRPr="00862438">
        <w:rPr>
          <w:rFonts w:eastAsia="仿宋_GB2312" w:hint="eastAsia"/>
          <w:sz w:val="30"/>
          <w:szCs w:val="30"/>
        </w:rPr>
        <w:t>月</w:t>
      </w:r>
      <w:r w:rsidRPr="00862438">
        <w:rPr>
          <w:rFonts w:eastAsia="仿宋_GB2312" w:hint="eastAsia"/>
          <w:sz w:val="30"/>
          <w:szCs w:val="30"/>
        </w:rPr>
        <w:t>3</w:t>
      </w:r>
      <w:r w:rsidRPr="00862438">
        <w:rPr>
          <w:rFonts w:eastAsia="仿宋_GB2312"/>
          <w:sz w:val="30"/>
          <w:szCs w:val="30"/>
        </w:rPr>
        <w:t>1</w:t>
      </w:r>
      <w:r w:rsidRPr="00862438">
        <w:rPr>
          <w:rFonts w:eastAsia="仿宋_GB2312" w:hint="eastAsia"/>
          <w:sz w:val="30"/>
          <w:szCs w:val="30"/>
        </w:rPr>
        <w:t>日</w:t>
      </w:r>
      <w:r w:rsidRPr="00862438">
        <w:rPr>
          <w:rFonts w:eastAsia="仿宋_GB2312" w:hint="eastAsia"/>
          <w:sz w:val="30"/>
          <w:szCs w:val="30"/>
        </w:rPr>
        <w:lastRenderedPageBreak/>
        <w:t>前将能力验证费汇至以下账号，</w:t>
      </w:r>
      <w:r w:rsidR="00850287" w:rsidRPr="00862438">
        <w:rPr>
          <w:rFonts w:eastAsia="仿宋_GB2312" w:hint="eastAsia"/>
          <w:sz w:val="30"/>
          <w:szCs w:val="30"/>
        </w:rPr>
        <w:t>并将汇款凭证发送至</w:t>
      </w:r>
      <w:r w:rsidR="00850287" w:rsidRPr="00862438">
        <w:rPr>
          <w:rFonts w:eastAsia="仿宋_GB2312" w:hint="eastAsia"/>
          <w:sz w:val="30"/>
          <w:szCs w:val="30"/>
        </w:rPr>
        <w:t>stiee-pt@seari.com.cn</w:t>
      </w:r>
      <w:r w:rsidR="00850287" w:rsidRPr="00862438">
        <w:rPr>
          <w:rFonts w:eastAsia="仿宋_GB2312" w:hint="eastAsia"/>
          <w:sz w:val="30"/>
          <w:szCs w:val="30"/>
        </w:rPr>
        <w:t>，以便及时开具发票。</w:t>
      </w:r>
    </w:p>
    <w:p w:rsidR="00A745C8" w:rsidRPr="00862438" w:rsidRDefault="00A745C8" w:rsidP="00862438">
      <w:pPr>
        <w:adjustRightInd w:val="0"/>
        <w:snapToGrid w:val="0"/>
        <w:spacing w:line="360" w:lineRule="auto"/>
        <w:ind w:firstLineChars="200" w:firstLine="600"/>
        <w:jc w:val="left"/>
        <w:rPr>
          <w:rFonts w:eastAsia="仿宋_GB2312"/>
          <w:sz w:val="30"/>
          <w:szCs w:val="30"/>
        </w:rPr>
      </w:pPr>
      <w:r w:rsidRPr="00862438">
        <w:rPr>
          <w:rFonts w:eastAsia="仿宋_GB2312" w:hint="eastAsia"/>
          <w:sz w:val="30"/>
          <w:szCs w:val="30"/>
        </w:rPr>
        <w:t>户</w:t>
      </w:r>
      <w:r w:rsidRPr="00862438">
        <w:rPr>
          <w:rFonts w:eastAsia="仿宋_GB2312" w:hint="eastAsia"/>
          <w:sz w:val="30"/>
          <w:szCs w:val="30"/>
        </w:rPr>
        <w:t xml:space="preserve">  </w:t>
      </w:r>
      <w:r w:rsidRPr="00862438">
        <w:rPr>
          <w:rFonts w:eastAsia="仿宋_GB2312" w:hint="eastAsia"/>
          <w:sz w:val="30"/>
          <w:szCs w:val="30"/>
        </w:rPr>
        <w:t>名：上海电器科学研究所（集团）有限公司</w:t>
      </w:r>
    </w:p>
    <w:p w:rsidR="00A745C8" w:rsidRPr="00862438" w:rsidRDefault="00A745C8" w:rsidP="00862438">
      <w:pPr>
        <w:adjustRightInd w:val="0"/>
        <w:snapToGrid w:val="0"/>
        <w:spacing w:line="360" w:lineRule="auto"/>
        <w:ind w:firstLineChars="200" w:firstLine="600"/>
        <w:jc w:val="left"/>
        <w:rPr>
          <w:rFonts w:eastAsia="仿宋_GB2312"/>
          <w:sz w:val="30"/>
          <w:szCs w:val="30"/>
        </w:rPr>
      </w:pPr>
      <w:r w:rsidRPr="00862438">
        <w:rPr>
          <w:rFonts w:eastAsia="仿宋_GB2312" w:hint="eastAsia"/>
          <w:sz w:val="30"/>
          <w:szCs w:val="30"/>
        </w:rPr>
        <w:t>开户行：招商银行上海分行曹家渡支行</w:t>
      </w:r>
    </w:p>
    <w:p w:rsidR="004E7EE2" w:rsidRPr="00862438" w:rsidRDefault="00A745C8" w:rsidP="00862438">
      <w:pPr>
        <w:adjustRightInd w:val="0"/>
        <w:snapToGrid w:val="0"/>
        <w:spacing w:line="360" w:lineRule="auto"/>
        <w:ind w:firstLineChars="200" w:firstLine="600"/>
        <w:jc w:val="left"/>
        <w:rPr>
          <w:rFonts w:eastAsia="仿宋_GB2312"/>
          <w:sz w:val="30"/>
          <w:szCs w:val="30"/>
        </w:rPr>
      </w:pPr>
      <w:r w:rsidRPr="00862438">
        <w:rPr>
          <w:rFonts w:eastAsia="仿宋_GB2312" w:hint="eastAsia"/>
          <w:sz w:val="30"/>
          <w:szCs w:val="30"/>
        </w:rPr>
        <w:t>帐</w:t>
      </w:r>
      <w:r w:rsidRPr="00862438">
        <w:rPr>
          <w:rFonts w:eastAsia="仿宋_GB2312" w:hint="eastAsia"/>
          <w:sz w:val="30"/>
          <w:szCs w:val="30"/>
        </w:rPr>
        <w:t xml:space="preserve">  </w:t>
      </w:r>
      <w:r w:rsidRPr="00862438">
        <w:rPr>
          <w:rFonts w:eastAsia="仿宋_GB2312" w:hint="eastAsia"/>
          <w:sz w:val="30"/>
          <w:szCs w:val="30"/>
        </w:rPr>
        <w:t>号：</w:t>
      </w:r>
      <w:r w:rsidRPr="00862438">
        <w:rPr>
          <w:rFonts w:eastAsia="仿宋_GB2312" w:hint="eastAsia"/>
          <w:sz w:val="30"/>
          <w:szCs w:val="30"/>
        </w:rPr>
        <w:t>215080082110001</w:t>
      </w:r>
    </w:p>
    <w:p w:rsidR="004E7EE2" w:rsidRPr="00862438" w:rsidRDefault="004F6A86" w:rsidP="00862438">
      <w:pPr>
        <w:adjustRightInd w:val="0"/>
        <w:snapToGrid w:val="0"/>
        <w:spacing w:line="360" w:lineRule="auto"/>
        <w:jc w:val="left"/>
        <w:rPr>
          <w:rFonts w:eastAsia="仿宋_GB2312"/>
          <w:b/>
          <w:sz w:val="30"/>
          <w:szCs w:val="30"/>
        </w:rPr>
      </w:pPr>
      <w:r w:rsidRPr="00862438">
        <w:rPr>
          <w:rFonts w:eastAsia="仿宋_GB2312" w:hint="eastAsia"/>
          <w:b/>
          <w:sz w:val="30"/>
          <w:szCs w:val="30"/>
        </w:rPr>
        <w:t>六</w:t>
      </w:r>
      <w:r w:rsidRPr="00862438">
        <w:rPr>
          <w:rFonts w:eastAsia="仿宋_GB2312"/>
          <w:b/>
          <w:sz w:val="30"/>
          <w:szCs w:val="30"/>
        </w:rPr>
        <w:t>、</w:t>
      </w:r>
      <w:r w:rsidRPr="00862438">
        <w:rPr>
          <w:rFonts w:eastAsia="仿宋_GB2312" w:hint="eastAsia"/>
          <w:b/>
          <w:sz w:val="30"/>
          <w:szCs w:val="30"/>
        </w:rPr>
        <w:t>其他要求</w:t>
      </w:r>
    </w:p>
    <w:p w:rsidR="004E7EE2" w:rsidRPr="00862438" w:rsidRDefault="004F6A86" w:rsidP="00862438">
      <w:pPr>
        <w:adjustRightInd w:val="0"/>
        <w:snapToGrid w:val="0"/>
        <w:spacing w:line="360" w:lineRule="auto"/>
        <w:ind w:firstLineChars="200" w:firstLine="600"/>
        <w:rPr>
          <w:rFonts w:eastAsia="仿宋_GB2312"/>
          <w:sz w:val="30"/>
          <w:szCs w:val="30"/>
        </w:rPr>
      </w:pPr>
      <w:r w:rsidRPr="00862438">
        <w:rPr>
          <w:rFonts w:eastAsia="仿宋_GB2312" w:hint="eastAsia"/>
          <w:sz w:val="30"/>
          <w:szCs w:val="30"/>
        </w:rPr>
        <w:t>1</w:t>
      </w:r>
      <w:r w:rsidRPr="00862438">
        <w:rPr>
          <w:rFonts w:eastAsia="仿宋_GB2312"/>
          <w:sz w:val="30"/>
          <w:szCs w:val="30"/>
        </w:rPr>
        <w:t>.</w:t>
      </w:r>
      <w:r w:rsidRPr="00862438">
        <w:rPr>
          <w:rFonts w:eastAsia="仿宋_GB2312" w:hint="eastAsia"/>
          <w:sz w:val="30"/>
          <w:szCs w:val="30"/>
        </w:rPr>
        <w:t>能力验证结果不满意的参加者，应当及时进行整改；如果技术能力不满足资质认定要求，应当自行暂停相关检验检测活动，直至技术水平得到有效验证后方可恢复检验检测活动。</w:t>
      </w:r>
    </w:p>
    <w:p w:rsidR="004E7EE2" w:rsidRPr="00862438" w:rsidRDefault="004F6A86" w:rsidP="00862438">
      <w:pPr>
        <w:adjustRightInd w:val="0"/>
        <w:snapToGrid w:val="0"/>
        <w:spacing w:line="360" w:lineRule="auto"/>
        <w:ind w:firstLineChars="200" w:firstLine="600"/>
        <w:rPr>
          <w:rFonts w:eastAsia="仿宋_GB2312"/>
          <w:sz w:val="30"/>
          <w:szCs w:val="30"/>
        </w:rPr>
      </w:pPr>
      <w:r w:rsidRPr="00862438">
        <w:rPr>
          <w:rFonts w:eastAsia="仿宋_GB2312" w:hint="eastAsia"/>
          <w:sz w:val="30"/>
          <w:szCs w:val="30"/>
        </w:rPr>
        <w:t>2</w:t>
      </w:r>
      <w:r w:rsidRPr="00862438">
        <w:rPr>
          <w:rFonts w:eastAsia="仿宋_GB2312"/>
          <w:sz w:val="30"/>
          <w:szCs w:val="30"/>
        </w:rPr>
        <w:t>.</w:t>
      </w:r>
      <w:r w:rsidRPr="00862438">
        <w:rPr>
          <w:rFonts w:eastAsia="仿宋_GB2312" w:hint="eastAsia"/>
          <w:sz w:val="30"/>
          <w:szCs w:val="30"/>
        </w:rPr>
        <w:t>对未按照文件要求参加国家级能力验证的国家产品质检中心和检验检测机构，市场监管总局（认监委）将根据《检验检测机构资质认定管理办法》第四十二条的规定进行处理。</w:t>
      </w:r>
    </w:p>
    <w:p w:rsidR="004E7EE2" w:rsidRPr="00862438" w:rsidRDefault="004F6A86" w:rsidP="00862438">
      <w:pPr>
        <w:adjustRightInd w:val="0"/>
        <w:snapToGrid w:val="0"/>
        <w:spacing w:line="360" w:lineRule="auto"/>
        <w:rPr>
          <w:rFonts w:eastAsia="仿宋_GB2312"/>
          <w:b/>
          <w:sz w:val="30"/>
          <w:szCs w:val="30"/>
        </w:rPr>
      </w:pPr>
      <w:r w:rsidRPr="00862438">
        <w:rPr>
          <w:rFonts w:eastAsia="仿宋_GB2312" w:hint="eastAsia"/>
          <w:b/>
          <w:sz w:val="30"/>
          <w:szCs w:val="30"/>
        </w:rPr>
        <w:t>七</w:t>
      </w:r>
      <w:r w:rsidRPr="00862438">
        <w:rPr>
          <w:rFonts w:eastAsia="仿宋_GB2312"/>
          <w:b/>
          <w:sz w:val="30"/>
          <w:szCs w:val="30"/>
        </w:rPr>
        <w:t>、</w:t>
      </w:r>
      <w:r w:rsidRPr="00862438">
        <w:rPr>
          <w:rFonts w:eastAsia="仿宋_GB2312" w:hint="eastAsia"/>
          <w:b/>
          <w:sz w:val="30"/>
          <w:szCs w:val="30"/>
        </w:rPr>
        <w:t>联系方式</w:t>
      </w:r>
    </w:p>
    <w:p w:rsidR="008A2D0B" w:rsidRPr="00862438" w:rsidRDefault="004F6A86" w:rsidP="00862438">
      <w:pPr>
        <w:adjustRightInd w:val="0"/>
        <w:snapToGrid w:val="0"/>
        <w:spacing w:line="360" w:lineRule="auto"/>
        <w:ind w:rightChars="-27" w:right="-57"/>
        <w:jc w:val="left"/>
        <w:rPr>
          <w:rFonts w:eastAsia="仿宋_GB2312"/>
          <w:sz w:val="30"/>
          <w:szCs w:val="30"/>
        </w:rPr>
      </w:pPr>
      <w:r w:rsidRPr="00862438">
        <w:rPr>
          <w:rFonts w:eastAsia="仿宋_GB2312" w:hint="eastAsia"/>
          <w:sz w:val="30"/>
          <w:szCs w:val="30"/>
        </w:rPr>
        <w:t>联系人：</w:t>
      </w:r>
      <w:r w:rsidR="008E59D7" w:rsidRPr="00862438">
        <w:rPr>
          <w:rFonts w:eastAsia="仿宋_GB2312" w:hint="eastAsia"/>
          <w:sz w:val="30"/>
          <w:szCs w:val="30"/>
        </w:rPr>
        <w:t>艾</w:t>
      </w:r>
      <w:r w:rsidR="008A2D0B" w:rsidRPr="00862438">
        <w:rPr>
          <w:rFonts w:eastAsia="仿宋_GB2312" w:hint="eastAsia"/>
          <w:sz w:val="30"/>
          <w:szCs w:val="30"/>
        </w:rPr>
        <w:t xml:space="preserve"> </w:t>
      </w:r>
      <w:r w:rsidR="008A2D0B" w:rsidRPr="00862438">
        <w:rPr>
          <w:rFonts w:eastAsia="仿宋_GB2312"/>
          <w:sz w:val="30"/>
          <w:szCs w:val="30"/>
        </w:rPr>
        <w:t xml:space="preserve"> </w:t>
      </w:r>
      <w:r w:rsidR="008E59D7" w:rsidRPr="00862438">
        <w:rPr>
          <w:rFonts w:eastAsia="仿宋_GB2312" w:hint="eastAsia"/>
          <w:sz w:val="30"/>
          <w:szCs w:val="30"/>
        </w:rPr>
        <w:t>云</w:t>
      </w:r>
      <w:r w:rsidR="008A2D0B" w:rsidRPr="00862438">
        <w:rPr>
          <w:rFonts w:eastAsia="仿宋_GB2312" w:hint="eastAsia"/>
          <w:sz w:val="30"/>
          <w:szCs w:val="30"/>
        </w:rPr>
        <w:t xml:space="preserve"> </w:t>
      </w:r>
      <w:r w:rsidR="008E59D7" w:rsidRPr="00862438">
        <w:rPr>
          <w:rFonts w:eastAsia="仿宋_GB2312"/>
          <w:sz w:val="30"/>
          <w:szCs w:val="30"/>
        </w:rPr>
        <w:t>021</w:t>
      </w:r>
      <w:r w:rsidRPr="00862438">
        <w:rPr>
          <w:rFonts w:eastAsia="仿宋_GB2312"/>
          <w:sz w:val="30"/>
          <w:szCs w:val="30"/>
        </w:rPr>
        <w:t>-</w:t>
      </w:r>
      <w:r w:rsidR="008E59D7" w:rsidRPr="00862438">
        <w:rPr>
          <w:rFonts w:eastAsia="仿宋_GB2312"/>
          <w:sz w:val="30"/>
          <w:szCs w:val="30"/>
        </w:rPr>
        <w:t>62574990-526</w:t>
      </w:r>
      <w:r w:rsidR="008A2D0B" w:rsidRPr="00862438">
        <w:rPr>
          <w:rFonts w:eastAsia="仿宋_GB2312" w:hint="eastAsia"/>
          <w:sz w:val="30"/>
          <w:szCs w:val="30"/>
        </w:rPr>
        <w:t>，</w:t>
      </w:r>
      <w:r w:rsidR="008E59D7" w:rsidRPr="00862438">
        <w:rPr>
          <w:rFonts w:eastAsia="仿宋_GB2312"/>
          <w:sz w:val="30"/>
          <w:szCs w:val="30"/>
        </w:rPr>
        <w:t>15800711046</w:t>
      </w:r>
      <w:r w:rsidR="008A2D0B" w:rsidRPr="00862438">
        <w:rPr>
          <w:rFonts w:eastAsia="仿宋_GB2312" w:hint="eastAsia"/>
          <w:sz w:val="30"/>
          <w:szCs w:val="30"/>
        </w:rPr>
        <w:t>（微信同号）</w:t>
      </w:r>
    </w:p>
    <w:p w:rsidR="004E7EE2" w:rsidRPr="00862438" w:rsidRDefault="00431D6A" w:rsidP="00862438">
      <w:pPr>
        <w:adjustRightInd w:val="0"/>
        <w:snapToGrid w:val="0"/>
        <w:spacing w:line="360" w:lineRule="auto"/>
        <w:ind w:rightChars="-27" w:right="-57" w:firstLineChars="400" w:firstLine="1200"/>
        <w:jc w:val="left"/>
        <w:rPr>
          <w:rFonts w:eastAsia="仿宋_GB2312"/>
          <w:sz w:val="30"/>
          <w:szCs w:val="30"/>
        </w:rPr>
      </w:pPr>
      <w:r w:rsidRPr="00862438">
        <w:rPr>
          <w:rFonts w:eastAsia="仿宋_GB2312" w:hint="eastAsia"/>
          <w:sz w:val="30"/>
          <w:szCs w:val="30"/>
        </w:rPr>
        <w:t>姜子庠</w:t>
      </w:r>
      <w:r w:rsidR="008A2D0B" w:rsidRPr="00862438">
        <w:rPr>
          <w:rFonts w:eastAsia="仿宋_GB2312" w:hint="eastAsia"/>
          <w:sz w:val="30"/>
          <w:szCs w:val="30"/>
        </w:rPr>
        <w:t xml:space="preserve"> </w:t>
      </w:r>
      <w:r w:rsidR="008E59D7" w:rsidRPr="00862438">
        <w:rPr>
          <w:rFonts w:eastAsia="仿宋_GB2312"/>
          <w:sz w:val="30"/>
          <w:szCs w:val="30"/>
        </w:rPr>
        <w:t>021-62574990-</w:t>
      </w:r>
      <w:r w:rsidR="008A2D0B" w:rsidRPr="00862438">
        <w:rPr>
          <w:rFonts w:eastAsia="仿宋_GB2312"/>
          <w:sz w:val="30"/>
          <w:szCs w:val="30"/>
        </w:rPr>
        <w:t>121</w:t>
      </w:r>
      <w:r w:rsidR="008A2D0B" w:rsidRPr="00862438">
        <w:rPr>
          <w:rFonts w:eastAsia="仿宋_GB2312" w:hint="eastAsia"/>
          <w:sz w:val="30"/>
          <w:szCs w:val="30"/>
        </w:rPr>
        <w:t>，</w:t>
      </w:r>
      <w:r w:rsidR="004F6A86" w:rsidRPr="00862438">
        <w:rPr>
          <w:rFonts w:eastAsia="仿宋_GB2312"/>
          <w:sz w:val="30"/>
          <w:szCs w:val="30"/>
        </w:rPr>
        <w:t>13</w:t>
      </w:r>
      <w:r w:rsidR="008E59D7" w:rsidRPr="00862438">
        <w:rPr>
          <w:rFonts w:eastAsia="仿宋_GB2312"/>
          <w:sz w:val="30"/>
          <w:szCs w:val="30"/>
        </w:rPr>
        <w:t>621713013</w:t>
      </w:r>
      <w:r w:rsidR="008A2D0B" w:rsidRPr="00862438">
        <w:rPr>
          <w:rFonts w:eastAsia="仿宋_GB2312" w:hint="eastAsia"/>
          <w:sz w:val="30"/>
          <w:szCs w:val="30"/>
        </w:rPr>
        <w:t>（微信同号）</w:t>
      </w:r>
    </w:p>
    <w:p w:rsidR="004E7EE2" w:rsidRPr="00862438" w:rsidRDefault="004F6A86" w:rsidP="00862438">
      <w:pPr>
        <w:adjustRightInd w:val="0"/>
        <w:snapToGrid w:val="0"/>
        <w:spacing w:line="360" w:lineRule="auto"/>
        <w:rPr>
          <w:rFonts w:eastAsia="仿宋_GB2312"/>
          <w:sz w:val="30"/>
          <w:szCs w:val="30"/>
        </w:rPr>
      </w:pPr>
      <w:r w:rsidRPr="00862438">
        <w:rPr>
          <w:rFonts w:eastAsia="仿宋_GB2312" w:hint="eastAsia"/>
          <w:sz w:val="30"/>
          <w:szCs w:val="30"/>
        </w:rPr>
        <w:t>地</w:t>
      </w:r>
      <w:r w:rsidRPr="00862438">
        <w:rPr>
          <w:rFonts w:eastAsia="仿宋_GB2312" w:hint="eastAsia"/>
          <w:sz w:val="30"/>
          <w:szCs w:val="30"/>
        </w:rPr>
        <w:t xml:space="preserve">  </w:t>
      </w:r>
      <w:r w:rsidRPr="00862438">
        <w:rPr>
          <w:rFonts w:eastAsia="仿宋_GB2312" w:hint="eastAsia"/>
          <w:sz w:val="30"/>
          <w:szCs w:val="30"/>
        </w:rPr>
        <w:t>址：</w:t>
      </w:r>
      <w:r w:rsidR="008E59D7" w:rsidRPr="00862438">
        <w:rPr>
          <w:rFonts w:eastAsia="仿宋_GB2312" w:hint="eastAsia"/>
          <w:sz w:val="30"/>
          <w:szCs w:val="30"/>
        </w:rPr>
        <w:t>上海市普陀区武宁路</w:t>
      </w:r>
      <w:r w:rsidR="008E59D7" w:rsidRPr="00862438">
        <w:rPr>
          <w:rFonts w:eastAsia="仿宋_GB2312" w:hint="eastAsia"/>
          <w:sz w:val="30"/>
          <w:szCs w:val="30"/>
        </w:rPr>
        <w:t>505</w:t>
      </w:r>
      <w:r w:rsidR="008E59D7" w:rsidRPr="00862438">
        <w:rPr>
          <w:rFonts w:eastAsia="仿宋_GB2312" w:hint="eastAsia"/>
          <w:sz w:val="30"/>
          <w:szCs w:val="30"/>
        </w:rPr>
        <w:t>号</w:t>
      </w:r>
    </w:p>
    <w:p w:rsidR="004E7EE2" w:rsidRPr="00862438" w:rsidRDefault="004F6A86" w:rsidP="00862438">
      <w:pPr>
        <w:adjustRightInd w:val="0"/>
        <w:snapToGrid w:val="0"/>
        <w:spacing w:line="360" w:lineRule="auto"/>
        <w:rPr>
          <w:rFonts w:eastAsia="仿宋_GB2312"/>
          <w:sz w:val="30"/>
          <w:szCs w:val="30"/>
        </w:rPr>
      </w:pPr>
      <w:r w:rsidRPr="00862438">
        <w:rPr>
          <w:rFonts w:eastAsia="仿宋_GB2312" w:hint="eastAsia"/>
          <w:sz w:val="30"/>
          <w:szCs w:val="30"/>
        </w:rPr>
        <w:t>邮</w:t>
      </w:r>
      <w:r w:rsidRPr="00862438">
        <w:rPr>
          <w:rFonts w:eastAsia="仿宋_GB2312" w:hint="eastAsia"/>
          <w:sz w:val="30"/>
          <w:szCs w:val="30"/>
        </w:rPr>
        <w:t xml:space="preserve">  </w:t>
      </w:r>
      <w:r w:rsidRPr="00862438">
        <w:rPr>
          <w:rFonts w:eastAsia="仿宋_GB2312" w:hint="eastAsia"/>
          <w:sz w:val="30"/>
          <w:szCs w:val="30"/>
        </w:rPr>
        <w:t>编：</w:t>
      </w:r>
      <w:r w:rsidR="008E59D7" w:rsidRPr="00862438">
        <w:rPr>
          <w:rFonts w:eastAsia="仿宋_GB2312"/>
          <w:sz w:val="30"/>
          <w:szCs w:val="30"/>
        </w:rPr>
        <w:t>200063</w:t>
      </w:r>
    </w:p>
    <w:p w:rsidR="004E7EE2" w:rsidRPr="00862438" w:rsidRDefault="004F6A86" w:rsidP="00862438">
      <w:pPr>
        <w:tabs>
          <w:tab w:val="left" w:pos="2100"/>
        </w:tabs>
        <w:adjustRightInd w:val="0"/>
        <w:snapToGrid w:val="0"/>
        <w:spacing w:line="360" w:lineRule="auto"/>
        <w:ind w:rightChars="-94" w:right="-197"/>
        <w:rPr>
          <w:rFonts w:eastAsia="仿宋_GB2312"/>
          <w:sz w:val="30"/>
          <w:szCs w:val="30"/>
        </w:rPr>
      </w:pPr>
      <w:r w:rsidRPr="00862438">
        <w:rPr>
          <w:rFonts w:eastAsia="仿宋_GB2312" w:hint="eastAsia"/>
          <w:sz w:val="30"/>
          <w:szCs w:val="30"/>
        </w:rPr>
        <w:t>电子邮箱：</w:t>
      </w:r>
      <w:r w:rsidR="008E59D7" w:rsidRPr="00862438">
        <w:rPr>
          <w:rFonts w:eastAsia="仿宋_GB2312" w:hint="eastAsia"/>
          <w:sz w:val="30"/>
          <w:szCs w:val="30"/>
        </w:rPr>
        <w:t>stiee-pt@seari.com.cn</w:t>
      </w:r>
    </w:p>
    <w:p w:rsidR="004E7EE2" w:rsidRDefault="004E7EE2" w:rsidP="00862438">
      <w:pPr>
        <w:adjustRightInd w:val="0"/>
        <w:snapToGrid w:val="0"/>
        <w:spacing w:line="360" w:lineRule="auto"/>
        <w:ind w:left="60" w:firstLine="420"/>
        <w:jc w:val="right"/>
        <w:rPr>
          <w:rFonts w:eastAsia="仿宋_GB2312"/>
          <w:sz w:val="30"/>
          <w:szCs w:val="30"/>
        </w:rPr>
      </w:pPr>
    </w:p>
    <w:p w:rsidR="00BC5DDE" w:rsidRPr="009600EC" w:rsidRDefault="00BC5DDE" w:rsidP="00862438">
      <w:pPr>
        <w:adjustRightInd w:val="0"/>
        <w:snapToGrid w:val="0"/>
        <w:spacing w:line="360" w:lineRule="auto"/>
        <w:ind w:left="60" w:firstLine="420"/>
        <w:jc w:val="right"/>
        <w:rPr>
          <w:rFonts w:eastAsia="仿宋_GB2312"/>
          <w:sz w:val="30"/>
          <w:szCs w:val="30"/>
        </w:rPr>
      </w:pPr>
    </w:p>
    <w:p w:rsidR="00F0560F" w:rsidRPr="00F0560F" w:rsidRDefault="00F0560F" w:rsidP="00862438">
      <w:pPr>
        <w:adjustRightInd w:val="0"/>
        <w:snapToGrid w:val="0"/>
        <w:spacing w:line="360" w:lineRule="auto"/>
        <w:ind w:left="60" w:firstLine="420"/>
        <w:jc w:val="right"/>
        <w:rPr>
          <w:rFonts w:eastAsia="仿宋_GB2312"/>
          <w:sz w:val="30"/>
          <w:szCs w:val="30"/>
        </w:rPr>
      </w:pPr>
    </w:p>
    <w:p w:rsidR="004E7EE2" w:rsidRPr="00862438" w:rsidRDefault="008E59D7" w:rsidP="00862438">
      <w:pPr>
        <w:adjustRightInd w:val="0"/>
        <w:snapToGrid w:val="0"/>
        <w:spacing w:line="360" w:lineRule="auto"/>
        <w:ind w:left="60" w:firstLine="420"/>
        <w:jc w:val="right"/>
        <w:rPr>
          <w:rFonts w:eastAsia="仿宋_GB2312"/>
          <w:sz w:val="30"/>
          <w:szCs w:val="30"/>
        </w:rPr>
      </w:pPr>
      <w:r w:rsidRPr="00862438">
        <w:rPr>
          <w:rFonts w:eastAsia="仿宋_GB2312" w:hint="eastAsia"/>
          <w:sz w:val="30"/>
          <w:szCs w:val="30"/>
        </w:rPr>
        <w:t>上海电器设备检测所有限公司</w:t>
      </w:r>
    </w:p>
    <w:p w:rsidR="004E7EE2" w:rsidRDefault="004F6A86" w:rsidP="00862438">
      <w:pPr>
        <w:autoSpaceDE w:val="0"/>
        <w:autoSpaceDN w:val="0"/>
        <w:adjustRightInd w:val="0"/>
        <w:snapToGrid w:val="0"/>
        <w:spacing w:line="360" w:lineRule="auto"/>
        <w:ind w:right="337" w:firstLineChars="841" w:firstLine="2523"/>
        <w:jc w:val="right"/>
      </w:pPr>
      <w:r w:rsidRPr="00862438">
        <w:rPr>
          <w:rFonts w:eastAsia="仿宋_GB2312"/>
          <w:sz w:val="30"/>
          <w:szCs w:val="30"/>
        </w:rPr>
        <w:t>2020</w:t>
      </w:r>
      <w:r w:rsidRPr="00862438">
        <w:rPr>
          <w:rFonts w:eastAsia="仿宋_GB2312" w:hint="eastAsia"/>
          <w:sz w:val="30"/>
          <w:szCs w:val="30"/>
        </w:rPr>
        <w:t>年</w:t>
      </w:r>
      <w:r w:rsidRPr="00862438">
        <w:rPr>
          <w:rFonts w:eastAsia="仿宋_GB2312"/>
          <w:sz w:val="30"/>
          <w:szCs w:val="30"/>
        </w:rPr>
        <w:t>3</w:t>
      </w:r>
      <w:r w:rsidRPr="00862438">
        <w:rPr>
          <w:rFonts w:eastAsia="仿宋_GB2312" w:hint="eastAsia"/>
          <w:sz w:val="30"/>
          <w:szCs w:val="30"/>
        </w:rPr>
        <w:t>月</w:t>
      </w:r>
      <w:r w:rsidRPr="00862438">
        <w:rPr>
          <w:rFonts w:eastAsia="仿宋_GB2312"/>
          <w:sz w:val="30"/>
          <w:szCs w:val="30"/>
        </w:rPr>
        <w:t>2</w:t>
      </w:r>
      <w:r w:rsidR="00541E48">
        <w:rPr>
          <w:rFonts w:eastAsia="仿宋_GB2312"/>
          <w:sz w:val="30"/>
          <w:szCs w:val="30"/>
        </w:rPr>
        <w:t>7</w:t>
      </w:r>
      <w:r w:rsidRPr="00862438">
        <w:rPr>
          <w:rFonts w:eastAsia="仿宋_GB2312" w:hint="eastAsia"/>
          <w:sz w:val="30"/>
          <w:szCs w:val="30"/>
        </w:rPr>
        <w:t>日</w:t>
      </w:r>
      <w:r w:rsidRPr="00862438">
        <w:rPr>
          <w:rFonts w:eastAsia="仿宋_GB2312"/>
          <w:sz w:val="30"/>
          <w:szCs w:val="30"/>
        </w:rPr>
        <w:t xml:space="preserve">   </w:t>
      </w:r>
    </w:p>
    <w:sectPr w:rsidR="004E7EE2">
      <w:headerReference w:type="default" r:id="rId10"/>
      <w:pgSz w:w="11906" w:h="16838"/>
      <w:pgMar w:top="1440" w:right="17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9AE" w:rsidRDefault="008029AE" w:rsidP="00A66920">
      <w:r>
        <w:separator/>
      </w:r>
    </w:p>
  </w:endnote>
  <w:endnote w:type="continuationSeparator" w:id="0">
    <w:p w:rsidR="008029AE" w:rsidRDefault="008029AE" w:rsidP="00A6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Malgun Gothic Semilight"/>
    <w:charset w:val="86"/>
    <w:family w:val="script"/>
    <w:pitch w:val="default"/>
    <w:sig w:usb0="00000001" w:usb1="080E0000" w:usb2="00000000" w:usb3="00000000" w:csb0="00040000" w:csb1="00000000"/>
  </w:font>
  <w:font w:name="方正小标宋简体">
    <w:altName w:val="Malgun Gothic Semilight"/>
    <w:charset w:val="86"/>
    <w:family w:val="script"/>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DDE" w:rsidRPr="00BC5DDE" w:rsidRDefault="00BC5DDE" w:rsidP="00BC5DDE">
    <w:pPr>
      <w:pStyle w:val="a5"/>
      <w:jc w:val="center"/>
      <w:rPr>
        <w:rFonts w:ascii="Times New Roman" w:hAnsi="Times New Roman" w:cs="Times New Roman"/>
        <w:sz w:val="24"/>
        <w:szCs w:val="24"/>
      </w:rPr>
    </w:pPr>
    <w:r w:rsidRPr="00BC5DDE">
      <w:rPr>
        <w:rFonts w:ascii="Times New Roman" w:hAnsi="Times New Roman" w:cs="Times New Roman"/>
        <w:sz w:val="24"/>
        <w:szCs w:val="24"/>
      </w:rPr>
      <w:t>-</w:t>
    </w:r>
    <w:r w:rsidRPr="00BC5DDE">
      <w:rPr>
        <w:rFonts w:ascii="Times New Roman" w:hAnsi="Times New Roman" w:cs="Times New Roman"/>
        <w:sz w:val="24"/>
        <w:szCs w:val="24"/>
      </w:rPr>
      <w:fldChar w:fldCharType="begin"/>
    </w:r>
    <w:r w:rsidRPr="00BC5DDE">
      <w:rPr>
        <w:rFonts w:ascii="Times New Roman" w:hAnsi="Times New Roman" w:cs="Times New Roman"/>
        <w:sz w:val="24"/>
        <w:szCs w:val="24"/>
      </w:rPr>
      <w:instrText>PAGE   \* MERGEFORMAT</w:instrText>
    </w:r>
    <w:r w:rsidRPr="00BC5DDE">
      <w:rPr>
        <w:rFonts w:ascii="Times New Roman" w:hAnsi="Times New Roman" w:cs="Times New Roman"/>
        <w:sz w:val="24"/>
        <w:szCs w:val="24"/>
      </w:rPr>
      <w:fldChar w:fldCharType="separate"/>
    </w:r>
    <w:r w:rsidRPr="00BC5DDE">
      <w:rPr>
        <w:rFonts w:ascii="Times New Roman" w:hAnsi="Times New Roman" w:cs="Times New Roman"/>
        <w:sz w:val="24"/>
        <w:szCs w:val="24"/>
        <w:lang w:val="zh-CN"/>
      </w:rPr>
      <w:t>1</w:t>
    </w:r>
    <w:r w:rsidRPr="00BC5DDE">
      <w:rPr>
        <w:rFonts w:ascii="Times New Roman" w:hAnsi="Times New Roman" w:cs="Times New Roman"/>
        <w:sz w:val="24"/>
        <w:szCs w:val="24"/>
      </w:rPr>
      <w:fldChar w:fldCharType="end"/>
    </w:r>
    <w:r w:rsidRPr="00BC5DDE">
      <w:rPr>
        <w:rFonts w:ascii="Times New Roman" w:hAnsi="Times New Roman" w:cs="Times New Roman"/>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9AE" w:rsidRDefault="008029AE" w:rsidP="00A66920">
      <w:r>
        <w:separator/>
      </w:r>
    </w:p>
  </w:footnote>
  <w:footnote w:type="continuationSeparator" w:id="0">
    <w:p w:rsidR="008029AE" w:rsidRDefault="008029AE" w:rsidP="00A66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438" w:rsidRPr="00FB7FFC" w:rsidRDefault="00862438" w:rsidP="00FB7FFC">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438" w:rsidRPr="00862438" w:rsidRDefault="00862438" w:rsidP="00862438">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4D1"/>
    <w:rsid w:val="00022530"/>
    <w:rsid w:val="000A5803"/>
    <w:rsid w:val="000A632A"/>
    <w:rsid w:val="00153EFA"/>
    <w:rsid w:val="001A2D75"/>
    <w:rsid w:val="001A4FA4"/>
    <w:rsid w:val="001B07CF"/>
    <w:rsid w:val="001B5C2C"/>
    <w:rsid w:val="00205514"/>
    <w:rsid w:val="002718D8"/>
    <w:rsid w:val="002A7EB9"/>
    <w:rsid w:val="002C359D"/>
    <w:rsid w:val="002C3881"/>
    <w:rsid w:val="002E07F4"/>
    <w:rsid w:val="002E7BCE"/>
    <w:rsid w:val="003201A6"/>
    <w:rsid w:val="00343BE7"/>
    <w:rsid w:val="003778C6"/>
    <w:rsid w:val="0038241E"/>
    <w:rsid w:val="003C72FB"/>
    <w:rsid w:val="003C7C55"/>
    <w:rsid w:val="00431D6A"/>
    <w:rsid w:val="004831DD"/>
    <w:rsid w:val="004B118F"/>
    <w:rsid w:val="004B5321"/>
    <w:rsid w:val="004E7EE2"/>
    <w:rsid w:val="004F6A86"/>
    <w:rsid w:val="00534D0C"/>
    <w:rsid w:val="00541E48"/>
    <w:rsid w:val="005E04BC"/>
    <w:rsid w:val="00666DF3"/>
    <w:rsid w:val="00687BFD"/>
    <w:rsid w:val="006C6518"/>
    <w:rsid w:val="0072443F"/>
    <w:rsid w:val="00727EB5"/>
    <w:rsid w:val="00730B84"/>
    <w:rsid w:val="007379B3"/>
    <w:rsid w:val="00791BF2"/>
    <w:rsid w:val="007955F2"/>
    <w:rsid w:val="007A2A80"/>
    <w:rsid w:val="008029AE"/>
    <w:rsid w:val="00810DA3"/>
    <w:rsid w:val="00850287"/>
    <w:rsid w:val="00854243"/>
    <w:rsid w:val="00862438"/>
    <w:rsid w:val="00867A95"/>
    <w:rsid w:val="00874D76"/>
    <w:rsid w:val="008903C2"/>
    <w:rsid w:val="008A2D0B"/>
    <w:rsid w:val="008E59D7"/>
    <w:rsid w:val="008E641F"/>
    <w:rsid w:val="00923FF4"/>
    <w:rsid w:val="00950AF9"/>
    <w:rsid w:val="00953E1A"/>
    <w:rsid w:val="009600EC"/>
    <w:rsid w:val="00974E8F"/>
    <w:rsid w:val="009A5C5E"/>
    <w:rsid w:val="009B5B75"/>
    <w:rsid w:val="009B6E41"/>
    <w:rsid w:val="009B7AC7"/>
    <w:rsid w:val="009C2351"/>
    <w:rsid w:val="00A0697E"/>
    <w:rsid w:val="00A15742"/>
    <w:rsid w:val="00A579CA"/>
    <w:rsid w:val="00A66920"/>
    <w:rsid w:val="00A745C8"/>
    <w:rsid w:val="00A86AF7"/>
    <w:rsid w:val="00AF14D1"/>
    <w:rsid w:val="00B11E39"/>
    <w:rsid w:val="00B33951"/>
    <w:rsid w:val="00BA0E94"/>
    <w:rsid w:val="00BA64B9"/>
    <w:rsid w:val="00BC5DDE"/>
    <w:rsid w:val="00C1760C"/>
    <w:rsid w:val="00C347D6"/>
    <w:rsid w:val="00C4327C"/>
    <w:rsid w:val="00C43828"/>
    <w:rsid w:val="00C6189E"/>
    <w:rsid w:val="00CF5BD7"/>
    <w:rsid w:val="00CF66EA"/>
    <w:rsid w:val="00D23A8A"/>
    <w:rsid w:val="00D53DAB"/>
    <w:rsid w:val="00D9729E"/>
    <w:rsid w:val="00E051E2"/>
    <w:rsid w:val="00E1186E"/>
    <w:rsid w:val="00E373E3"/>
    <w:rsid w:val="00E664A8"/>
    <w:rsid w:val="00E81CA5"/>
    <w:rsid w:val="00F0560F"/>
    <w:rsid w:val="00F1385D"/>
    <w:rsid w:val="00F73D90"/>
    <w:rsid w:val="00FA1B47"/>
    <w:rsid w:val="00FA6776"/>
    <w:rsid w:val="00FB7FFC"/>
    <w:rsid w:val="00FC68B8"/>
    <w:rsid w:val="00FD6C76"/>
    <w:rsid w:val="00FE480F"/>
    <w:rsid w:val="00FF5A1F"/>
    <w:rsid w:val="28607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9D8624-56BE-4891-A9BE-DEEBB875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rFonts w:ascii="Times New Roman" w:eastAsia="宋体" w:hAnsi="Times New Roman" w:cs="Times New Roman"/>
      <w:sz w:val="18"/>
      <w:szCs w:val="18"/>
    </w:rPr>
  </w:style>
  <w:style w:type="character" w:styleId="a9">
    <w:name w:val="Hyperlink"/>
    <w:basedOn w:val="a0"/>
    <w:uiPriority w:val="99"/>
    <w:unhideWhenUsed/>
    <w:rsid w:val="008502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1918C3-E83F-460B-9D89-6772B12ED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ykx</dc:creator>
  <cp:lastModifiedBy>云 艾</cp:lastModifiedBy>
  <cp:revision>73</cp:revision>
  <cp:lastPrinted>2020-03-27T01:19:00Z</cp:lastPrinted>
  <dcterms:created xsi:type="dcterms:W3CDTF">2019-04-02T00:35:00Z</dcterms:created>
  <dcterms:modified xsi:type="dcterms:W3CDTF">2020-03-27T07:19:00Z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